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CC7" w:rsidRPr="00C144DE" w:rsidRDefault="00BA7CC7" w:rsidP="0011078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noProof/>
          <w:lang w:eastAsia="sk-SK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2" o:spid="_x0000_s1026" type="#_x0000_t75" alt="https://encrypted-tbn3.gstatic.com/images?q=tbn:ANd9GcSbFaBHfYd8PRR2DGFpG5d579Aqeo3HKyHLbPWLVpDuTu36WDVd9Q" style="position:absolute;left:0;text-align:left;margin-left:162pt;margin-top:-18pt;width:120.05pt;height:120.2pt;z-index:251654656;visibility:visible" wrapcoords="-270 0 -270 21295 21591 21295 21591 0 -270 0">
            <v:imagedata r:id="rId5" o:title=""/>
            <w10:wrap type="through"/>
          </v:shape>
        </w:pict>
      </w:r>
    </w:p>
    <w:p w:rsidR="00BA7CC7" w:rsidRPr="00C144DE" w:rsidRDefault="00BA7CC7" w:rsidP="0011078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BA7CC7" w:rsidRPr="00C144DE" w:rsidRDefault="00BA7CC7" w:rsidP="0011078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BA7CC7" w:rsidRPr="00C144DE" w:rsidRDefault="00BA7CC7" w:rsidP="0011078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144DE">
        <w:rPr>
          <w:rFonts w:ascii="Arial" w:hAnsi="Arial" w:cs="Arial"/>
          <w:sz w:val="20"/>
          <w:szCs w:val="20"/>
        </w:rPr>
        <w:t xml:space="preserve">              </w:t>
      </w:r>
    </w:p>
    <w:p w:rsidR="00BA7CC7" w:rsidRPr="00C144DE" w:rsidRDefault="00BA7CC7" w:rsidP="0011078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A7CC7" w:rsidRDefault="00BA7CC7" w:rsidP="0011078E">
      <w:pPr>
        <w:spacing w:after="0" w:line="240" w:lineRule="auto"/>
        <w:jc w:val="center"/>
        <w:rPr>
          <w:rFonts w:ascii="Arial" w:hAnsi="Arial" w:cs="Arial"/>
          <w:sz w:val="40"/>
          <w:szCs w:val="40"/>
        </w:rPr>
      </w:pPr>
    </w:p>
    <w:p w:rsidR="00BA7CC7" w:rsidRDefault="00BA7CC7" w:rsidP="0011078E">
      <w:pPr>
        <w:spacing w:after="0" w:line="240" w:lineRule="auto"/>
        <w:jc w:val="center"/>
        <w:rPr>
          <w:rFonts w:ascii="Arial" w:hAnsi="Arial" w:cs="Arial"/>
          <w:sz w:val="40"/>
          <w:szCs w:val="40"/>
        </w:rPr>
      </w:pPr>
    </w:p>
    <w:p w:rsidR="00BA7CC7" w:rsidRDefault="00BA7CC7" w:rsidP="0011078E">
      <w:pPr>
        <w:spacing w:after="0" w:line="240" w:lineRule="auto"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„</w:t>
      </w:r>
      <w:r w:rsidRPr="00997F63">
        <w:rPr>
          <w:rFonts w:ascii="Arial" w:hAnsi="Arial" w:cs="Arial"/>
          <w:sz w:val="40"/>
          <w:szCs w:val="40"/>
        </w:rPr>
        <w:t>CykloBA</w:t>
      </w:r>
      <w:r>
        <w:rPr>
          <w:rFonts w:ascii="Arial" w:hAnsi="Arial" w:cs="Arial"/>
          <w:sz w:val="40"/>
          <w:szCs w:val="40"/>
        </w:rPr>
        <w:t>“</w:t>
      </w:r>
    </w:p>
    <w:p w:rsidR="00BA7CC7" w:rsidRPr="0041590A" w:rsidRDefault="00BA7CC7" w:rsidP="0011078E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41590A">
        <w:rPr>
          <w:rFonts w:ascii="Arial" w:hAnsi="Arial" w:cs="Arial"/>
          <w:sz w:val="28"/>
          <w:szCs w:val="28"/>
        </w:rPr>
        <w:t>proje</w:t>
      </w:r>
      <w:r>
        <w:rPr>
          <w:rFonts w:ascii="Arial" w:hAnsi="Arial" w:cs="Arial"/>
          <w:sz w:val="28"/>
          <w:szCs w:val="28"/>
        </w:rPr>
        <w:t>kt požičovne mestských bicyklov</w:t>
      </w:r>
    </w:p>
    <w:p w:rsidR="00BA7CC7" w:rsidRPr="00C144DE" w:rsidRDefault="00BA7CC7" w:rsidP="0011078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BA7CC7" w:rsidRPr="00C144DE" w:rsidRDefault="00BA7CC7" w:rsidP="0011078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BA7CC7" w:rsidRPr="0041590A" w:rsidRDefault="00BA7CC7" w:rsidP="0011078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1590A">
        <w:rPr>
          <w:rFonts w:ascii="Arial" w:hAnsi="Arial" w:cs="Arial"/>
          <w:sz w:val="24"/>
          <w:szCs w:val="24"/>
        </w:rPr>
        <w:t xml:space="preserve">Základná štruktúra spolupráce </w:t>
      </w:r>
      <w:r>
        <w:rPr>
          <w:rFonts w:ascii="Arial" w:hAnsi="Arial" w:cs="Arial"/>
          <w:sz w:val="24"/>
          <w:szCs w:val="24"/>
        </w:rPr>
        <w:t>m</w:t>
      </w:r>
      <w:r w:rsidRPr="0041590A">
        <w:rPr>
          <w:rFonts w:ascii="Arial" w:hAnsi="Arial" w:cs="Arial"/>
          <w:sz w:val="24"/>
          <w:szCs w:val="24"/>
        </w:rPr>
        <w:t>esta a komerčných partnerov na projekte,</w:t>
      </w:r>
      <w:r>
        <w:rPr>
          <w:rFonts w:ascii="Arial" w:hAnsi="Arial" w:cs="Arial"/>
          <w:sz w:val="24"/>
          <w:szCs w:val="24"/>
        </w:rPr>
        <w:t xml:space="preserve"> </w:t>
      </w:r>
      <w:r w:rsidRPr="0041590A">
        <w:rPr>
          <w:rFonts w:ascii="Arial" w:hAnsi="Arial" w:cs="Arial"/>
          <w:sz w:val="24"/>
          <w:szCs w:val="24"/>
        </w:rPr>
        <w:t>analýza navrhnutých technických a systémových riešení</w:t>
      </w:r>
    </w:p>
    <w:p w:rsidR="00BA7CC7" w:rsidRDefault="00BA7CC7" w:rsidP="0011078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A7CC7" w:rsidRDefault="00BA7CC7" w:rsidP="0011078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A7CC7" w:rsidRDefault="00BA7CC7" w:rsidP="0011078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A7CC7" w:rsidRDefault="00BA7CC7" w:rsidP="0011078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A7CC7" w:rsidRDefault="00BA7CC7" w:rsidP="0011078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A7CC7" w:rsidRPr="0041590A" w:rsidRDefault="00BA7CC7" w:rsidP="0011078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A7CC7" w:rsidRPr="0041590A" w:rsidRDefault="00BA7CC7" w:rsidP="0011078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A7CC7" w:rsidRPr="00C144DE" w:rsidRDefault="00BA7CC7" w:rsidP="0011078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BA7CC7" w:rsidRPr="00C144DE" w:rsidRDefault="00BA7CC7" w:rsidP="0011078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A7CC7" w:rsidRPr="00C144DE" w:rsidRDefault="00BA7CC7" w:rsidP="0011078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A7CC7" w:rsidRPr="00C144DE" w:rsidRDefault="00BA7CC7" w:rsidP="0011078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FB758E">
        <w:rPr>
          <w:rFonts w:ascii="Arial" w:hAnsi="Arial" w:cs="Arial"/>
          <w:noProof/>
          <w:sz w:val="20"/>
          <w:szCs w:val="20"/>
          <w:lang w:eastAsia="sk-SK"/>
        </w:rPr>
        <w:pict>
          <v:shape id="Obrázok 1" o:spid="_x0000_i1025" type="#_x0000_t75" alt="http://ih.constantcontact.com/fs032/1101678536363/img/110.png" style="width:169.5pt;height:114.75pt;visibility:visible">
            <v:imagedata r:id="rId6" o:title=""/>
          </v:shape>
        </w:pict>
      </w:r>
    </w:p>
    <w:p w:rsidR="00BA7CC7" w:rsidRPr="00C144DE" w:rsidRDefault="00BA7CC7" w:rsidP="0011078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A7CC7" w:rsidRPr="00C144DE" w:rsidRDefault="00BA7CC7" w:rsidP="0011078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A7CC7" w:rsidRDefault="00BA7CC7" w:rsidP="0011078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A7CC7" w:rsidRDefault="00BA7CC7" w:rsidP="0011078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A7CC7" w:rsidRPr="0041590A" w:rsidRDefault="00BA7CC7" w:rsidP="0011078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A7CC7" w:rsidRDefault="00BA7CC7" w:rsidP="0011078E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BA7CC7" w:rsidRDefault="00BA7CC7" w:rsidP="0011078E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BA7CC7" w:rsidRDefault="00BA7CC7" w:rsidP="0011078E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BA7CC7" w:rsidRDefault="00BA7CC7" w:rsidP="0011078E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BA7CC7" w:rsidRDefault="00BA7CC7" w:rsidP="0011078E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BA7CC7" w:rsidRPr="0041590A" w:rsidRDefault="00BA7CC7" w:rsidP="0011078E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41590A">
        <w:rPr>
          <w:rFonts w:ascii="Arial" w:hAnsi="Arial" w:cs="Arial"/>
          <w:b/>
          <w:sz w:val="24"/>
          <w:szCs w:val="24"/>
        </w:rPr>
        <w:t>Vypracovali</w:t>
      </w:r>
    </w:p>
    <w:p w:rsidR="00BA7CC7" w:rsidRPr="0041590A" w:rsidRDefault="00BA7CC7" w:rsidP="0011078E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BA7CC7" w:rsidRPr="0041590A" w:rsidRDefault="00BA7CC7" w:rsidP="0011078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1590A">
        <w:rPr>
          <w:rFonts w:ascii="Arial" w:hAnsi="Arial" w:cs="Arial"/>
          <w:sz w:val="24"/>
          <w:szCs w:val="24"/>
        </w:rPr>
        <w:t>Attila Érsek M.B.A.</w:t>
      </w:r>
    </w:p>
    <w:p w:rsidR="00BA7CC7" w:rsidRPr="0041590A" w:rsidRDefault="00BA7CC7" w:rsidP="0011078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1590A">
        <w:rPr>
          <w:rFonts w:ascii="Arial" w:hAnsi="Arial" w:cs="Arial"/>
          <w:sz w:val="24"/>
          <w:szCs w:val="24"/>
        </w:rPr>
        <w:t>projektový manažér pre cyklistickú infraštruktúru</w:t>
      </w:r>
    </w:p>
    <w:p w:rsidR="00BA7CC7" w:rsidRPr="0041590A" w:rsidRDefault="00BA7CC7" w:rsidP="0011078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A7CC7" w:rsidRPr="0041590A" w:rsidRDefault="00BA7CC7" w:rsidP="0011078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1590A">
        <w:rPr>
          <w:rFonts w:ascii="Arial" w:hAnsi="Arial" w:cs="Arial"/>
          <w:sz w:val="24"/>
          <w:szCs w:val="24"/>
        </w:rPr>
        <w:t>Ing. Michal Feik</w:t>
      </w:r>
    </w:p>
    <w:p w:rsidR="00BA7CC7" w:rsidRPr="0041590A" w:rsidRDefault="00BA7CC7" w:rsidP="0011078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1590A">
        <w:rPr>
          <w:rFonts w:ascii="Arial" w:hAnsi="Arial" w:cs="Arial"/>
          <w:sz w:val="24"/>
          <w:szCs w:val="24"/>
        </w:rPr>
        <w:t>poradca primátora</w:t>
      </w:r>
    </w:p>
    <w:p w:rsidR="00BA7CC7" w:rsidRPr="00C144DE" w:rsidRDefault="00BA7CC7" w:rsidP="0011078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144DE">
        <w:rPr>
          <w:rFonts w:ascii="Arial" w:hAnsi="Arial" w:cs="Arial"/>
          <w:b/>
          <w:sz w:val="20"/>
          <w:szCs w:val="20"/>
        </w:rPr>
        <w:t xml:space="preserve">                                      </w:t>
      </w:r>
    </w:p>
    <w:p w:rsidR="00BA7CC7" w:rsidRPr="0041590A" w:rsidRDefault="00BA7CC7" w:rsidP="001107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Arial" w:hAnsi="Arial" w:cs="Arial"/>
          <w:b/>
          <w:sz w:val="20"/>
          <w:szCs w:val="20"/>
        </w:rPr>
        <w:br w:type="page"/>
      </w:r>
      <w:r w:rsidRPr="0041590A">
        <w:rPr>
          <w:rFonts w:ascii="Times New Roman" w:hAnsi="Times New Roman"/>
          <w:b/>
          <w:sz w:val="24"/>
          <w:szCs w:val="24"/>
        </w:rPr>
        <w:t>Navrhovaná schéma partnerstva v projekte</w:t>
      </w:r>
    </w:p>
    <w:p w:rsidR="00BA7CC7" w:rsidRPr="0041590A" w:rsidRDefault="00BA7CC7" w:rsidP="0011078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A7CC7" w:rsidRPr="0041590A" w:rsidRDefault="00BA7CC7" w:rsidP="0011078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sk-S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16.4pt;margin-top:11.1pt;width:109.45pt;height:71.3pt;z-index:251655680">
            <v:textbox style="mso-next-textbox:#_x0000_s1027">
              <w:txbxContent>
                <w:p w:rsidR="00BA7CC7" w:rsidRDefault="00BA7CC7" w:rsidP="00BE68F3">
                  <w:pPr>
                    <w:shd w:val="clear" w:color="auto" w:fill="FFFF00"/>
                  </w:pPr>
                  <w:r>
                    <w:t>Sponzor zriaďovacích nákladov, reklamný partner</w:t>
                  </w:r>
                </w:p>
                <w:p w:rsidR="00BA7CC7" w:rsidRDefault="00BA7CC7" w:rsidP="00653A60"/>
              </w:txbxContent>
            </v:textbox>
          </v:shape>
        </w:pict>
      </w:r>
    </w:p>
    <w:p w:rsidR="00BA7CC7" w:rsidRPr="0041590A" w:rsidRDefault="00BA7CC7" w:rsidP="0011078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sk-SK"/>
        </w:rPr>
        <w:pict>
          <v:shape id="_x0000_s1028" type="#_x0000_t202" style="position:absolute;margin-left:231.4pt;margin-top:184.85pt;width:115.5pt;height:88.65pt;z-index:251659776" strokecolor="#ffc000">
            <v:textbox>
              <w:txbxContent>
                <w:p w:rsidR="00BA7CC7" w:rsidRDefault="00BA7CC7" w:rsidP="00752DCA">
                  <w:pPr>
                    <w:shd w:val="clear" w:color="auto" w:fill="FFC000"/>
                  </w:pPr>
                  <w:r>
                    <w:t>Dodávka HW, SW + migrácia SW do IS mesta, SW podpora, zaškolenie, tech. podpora</w:t>
                  </w:r>
                </w:p>
              </w:txbxContent>
            </v:textbox>
          </v:shape>
        </w:pict>
      </w:r>
      <w:r>
        <w:rPr>
          <w:noProof/>
          <w:lang w:eastAsia="sk-SK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184.55pt;margin-top:222.9pt;width:31.85pt;height:0;z-index:251660800" o:connectortype="straight">
            <v:stroke endarrow="block"/>
          </v:shape>
        </w:pict>
      </w:r>
      <w:r>
        <w:rPr>
          <w:noProof/>
          <w:lang w:eastAsia="sk-SK"/>
        </w:rPr>
        <w:pict>
          <v:shape id="_x0000_s1030" type="#_x0000_t32" style="position:absolute;margin-left:87.4pt;margin-top:125.75pt;width:26.5pt;height:0;flip:x;z-index:251658752" o:connectortype="straight">
            <v:stroke endarrow="block"/>
          </v:shape>
        </w:pict>
      </w:r>
      <w:r>
        <w:rPr>
          <w:noProof/>
          <w:lang w:eastAsia="sk-SK"/>
        </w:rPr>
        <w:pict>
          <v:shape id="_x0000_s1031" type="#_x0000_t202" style="position:absolute;margin-left:-.9pt;margin-top:87.05pt;width:78.8pt;height:1in;z-index:251657728">
            <v:textbox>
              <w:txbxContent>
                <w:p w:rsidR="00BA7CC7" w:rsidRDefault="00BA7CC7" w:rsidP="00BE68F3">
                  <w:pPr>
                    <w:shd w:val="clear" w:color="auto" w:fill="92D050"/>
                  </w:pPr>
                  <w:r>
                    <w:t>Majiteľ systému, výkon operatívy</w:t>
                  </w:r>
                </w:p>
              </w:txbxContent>
            </v:textbox>
          </v:shape>
        </w:pict>
      </w:r>
      <w:r>
        <w:rPr>
          <w:noProof/>
          <w:lang w:eastAsia="sk-SK"/>
        </w:rPr>
        <w:pict>
          <v:shape id="_x0000_s1032" type="#_x0000_t32" style="position:absolute;margin-left:176.4pt;margin-top:22.5pt;width:32.6pt;height:.7pt;z-index:251656704" o:connectortype="straight">
            <v:stroke endarrow="block"/>
          </v:shape>
        </w:pict>
      </w:r>
      <w:r w:rsidRPr="00FB758E">
        <w:rPr>
          <w:rFonts w:ascii="Times New Roman" w:hAnsi="Times New Roman"/>
          <w:b/>
          <w:noProof/>
          <w:sz w:val="24"/>
          <w:szCs w:val="24"/>
          <w:lang w:eastAsia="sk-SK"/>
        </w:rPr>
        <w:pict>
          <v:shape id="Diagram 3" o:spid="_x0000_i1026" type="#_x0000_t75" style="width:432.75pt;height:253.5pt;visibility:visible">
            <v:imagedata r:id="rId7" o:title=""/>
            <o:lock v:ext="edit" aspectratio="f"/>
          </v:shape>
        </w:pict>
      </w:r>
    </w:p>
    <w:p w:rsidR="00BA7CC7" w:rsidRPr="0041590A" w:rsidRDefault="00BA7CC7" w:rsidP="001107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7CC7" w:rsidRDefault="00BA7CC7" w:rsidP="0011078E">
      <w:pPr>
        <w:spacing w:after="0" w:line="240" w:lineRule="auto"/>
        <w:rPr>
          <w:rFonts w:ascii="Times New Roman" w:hAnsi="Times New Roman"/>
          <w:b/>
          <w:color w:val="0000FF"/>
          <w:sz w:val="24"/>
          <w:szCs w:val="24"/>
        </w:rPr>
      </w:pPr>
    </w:p>
    <w:p w:rsidR="00BA7CC7" w:rsidRDefault="00BA7CC7" w:rsidP="0011078E">
      <w:pPr>
        <w:spacing w:after="0" w:line="240" w:lineRule="auto"/>
        <w:rPr>
          <w:rFonts w:ascii="Times New Roman" w:hAnsi="Times New Roman"/>
          <w:b/>
          <w:color w:val="0000FF"/>
          <w:sz w:val="24"/>
          <w:szCs w:val="24"/>
        </w:rPr>
      </w:pPr>
    </w:p>
    <w:p w:rsidR="00BA7CC7" w:rsidRDefault="00BA7CC7" w:rsidP="0011078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1078E">
        <w:rPr>
          <w:rFonts w:ascii="Times New Roman" w:hAnsi="Times New Roman"/>
          <w:b/>
          <w:sz w:val="24"/>
          <w:szCs w:val="24"/>
        </w:rPr>
        <w:t xml:space="preserve">Financovanie a štruktúra projektu </w:t>
      </w:r>
    </w:p>
    <w:p w:rsidR="00BA7CC7" w:rsidRPr="0011078E" w:rsidRDefault="00BA7CC7" w:rsidP="0011078E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78E">
        <w:rPr>
          <w:rFonts w:ascii="Times New Roman" w:hAnsi="Times New Roman"/>
          <w:b/>
          <w:sz w:val="24"/>
          <w:szCs w:val="24"/>
        </w:rPr>
        <w:t>Capex</w:t>
      </w:r>
      <w:r w:rsidRPr="0011078E">
        <w:rPr>
          <w:rFonts w:ascii="Times New Roman" w:hAnsi="Times New Roman"/>
          <w:sz w:val="24"/>
          <w:szCs w:val="24"/>
        </w:rPr>
        <w:t xml:space="preserve"> - kapitálová investícia na obstaranie HW, SW a iných technických a materiálnych potrieb na zriadenie systému a podpory systému.</w:t>
      </w:r>
    </w:p>
    <w:p w:rsidR="00BA7CC7" w:rsidRPr="0011078E" w:rsidRDefault="00BA7CC7" w:rsidP="0011078E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78E">
        <w:rPr>
          <w:rFonts w:ascii="Times New Roman" w:hAnsi="Times New Roman"/>
          <w:b/>
          <w:sz w:val="24"/>
          <w:szCs w:val="24"/>
        </w:rPr>
        <w:t>Opex</w:t>
      </w:r>
      <w:r w:rsidRPr="0011078E">
        <w:rPr>
          <w:rFonts w:ascii="Times New Roman" w:hAnsi="Times New Roman"/>
          <w:sz w:val="24"/>
          <w:szCs w:val="24"/>
        </w:rPr>
        <w:t xml:space="preserve"> - financie potrebné na pokrytie prevádzky, údržby, mzdových, priestorových a iných operatívnych nákladov.</w:t>
      </w:r>
    </w:p>
    <w:p w:rsidR="00BA7CC7" w:rsidRPr="0011078E" w:rsidRDefault="00BA7CC7" w:rsidP="0011078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A7CC7" w:rsidRPr="0011078E" w:rsidRDefault="00BA7CC7" w:rsidP="0011078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1078E">
        <w:rPr>
          <w:rFonts w:ascii="Times New Roman" w:hAnsi="Times New Roman"/>
          <w:b/>
          <w:sz w:val="24"/>
          <w:szCs w:val="24"/>
        </w:rPr>
        <w:t>VARIANT A</w:t>
      </w:r>
    </w:p>
    <w:p w:rsidR="00BA7CC7" w:rsidRDefault="00BA7CC7" w:rsidP="001107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7CC7" w:rsidRDefault="00BA7CC7" w:rsidP="0011078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1590A">
        <w:rPr>
          <w:rFonts w:ascii="Times New Roman" w:hAnsi="Times New Roman"/>
          <w:sz w:val="24"/>
          <w:szCs w:val="24"/>
        </w:rPr>
        <w:t xml:space="preserve">Na základe prieskumu fungovania a financovania podobných systémov v mestách porovnateľných </w:t>
      </w:r>
      <w:r>
        <w:rPr>
          <w:rFonts w:ascii="Times New Roman" w:hAnsi="Times New Roman"/>
          <w:sz w:val="24"/>
          <w:szCs w:val="24"/>
        </w:rPr>
        <w:t xml:space="preserve">alebo blízkych </w:t>
      </w:r>
      <w:r w:rsidRPr="0041590A">
        <w:rPr>
          <w:rFonts w:ascii="Times New Roman" w:hAnsi="Times New Roman"/>
          <w:sz w:val="24"/>
          <w:szCs w:val="24"/>
        </w:rPr>
        <w:t>Bratislav</w:t>
      </w:r>
      <w:r>
        <w:rPr>
          <w:rFonts w:ascii="Times New Roman" w:hAnsi="Times New Roman"/>
          <w:sz w:val="24"/>
          <w:szCs w:val="24"/>
        </w:rPr>
        <w:t>e</w:t>
      </w:r>
      <w:r w:rsidRPr="0041590A">
        <w:rPr>
          <w:rFonts w:ascii="Times New Roman" w:hAnsi="Times New Roman"/>
          <w:sz w:val="24"/>
          <w:szCs w:val="24"/>
        </w:rPr>
        <w:t xml:space="preserve"> - </w:t>
      </w:r>
      <w:r w:rsidRPr="0011078E">
        <w:rPr>
          <w:rFonts w:ascii="Times New Roman" w:hAnsi="Times New Roman"/>
          <w:b/>
          <w:sz w:val="24"/>
          <w:szCs w:val="24"/>
        </w:rPr>
        <w:t>Ľ</w:t>
      </w:r>
      <w:r w:rsidRPr="0041590A">
        <w:rPr>
          <w:rFonts w:ascii="Times New Roman" w:hAnsi="Times New Roman"/>
          <w:b/>
          <w:sz w:val="24"/>
          <w:szCs w:val="24"/>
        </w:rPr>
        <w:t>ub</w:t>
      </w:r>
      <w:r>
        <w:rPr>
          <w:rFonts w:ascii="Times New Roman" w:hAnsi="Times New Roman"/>
          <w:b/>
          <w:sz w:val="24"/>
          <w:szCs w:val="24"/>
        </w:rPr>
        <w:t>ľ</w:t>
      </w:r>
      <w:r w:rsidRPr="0041590A">
        <w:rPr>
          <w:rFonts w:ascii="Times New Roman" w:hAnsi="Times New Roman"/>
          <w:b/>
          <w:sz w:val="24"/>
          <w:szCs w:val="24"/>
        </w:rPr>
        <w:t>ana, Viedeň, Štrasburg</w:t>
      </w:r>
      <w:r w:rsidRPr="0041590A">
        <w:rPr>
          <w:rFonts w:ascii="Times New Roman" w:hAnsi="Times New Roman"/>
          <w:sz w:val="24"/>
          <w:szCs w:val="24"/>
        </w:rPr>
        <w:t xml:space="preserve"> sa zistilo, že najvýhodnejšie rozloženie nákladov pri implementácii a prevádzky systému je spolupráca verejného sektora (mesto) so sponzorom projektu – komerčného partnera. Ide o ponuku marketingovej spolupráce</w:t>
      </w:r>
      <w:r>
        <w:rPr>
          <w:rFonts w:ascii="Times New Roman" w:hAnsi="Times New Roman"/>
          <w:sz w:val="24"/>
          <w:szCs w:val="24"/>
        </w:rPr>
        <w:t>,</w:t>
      </w:r>
      <w:r w:rsidRPr="0041590A">
        <w:rPr>
          <w:rFonts w:ascii="Times New Roman" w:hAnsi="Times New Roman"/>
          <w:sz w:val="24"/>
          <w:szCs w:val="24"/>
        </w:rPr>
        <w:t xml:space="preserve"> kde partner mesta jednorázovo investuje do nákupu Capex položiek projektu a mesto poskytne protihodnotu vo forme zmluvy na 6 rokov ohľadne poskytnutia spolupráce na projekte a propagácie. Opex položky mesto pokryje z príjmov prevádzky resp. z rozpočtu pre cyklistickú dopravu a vykonáva prevádzkovú činnosť pomocou vlastných organizácií.</w:t>
      </w:r>
    </w:p>
    <w:p w:rsidR="00BA7CC7" w:rsidRPr="0041590A" w:rsidRDefault="00BA7CC7" w:rsidP="0011078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A7CC7" w:rsidRPr="0041590A" w:rsidRDefault="00BA7CC7" w:rsidP="0011078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1590A">
        <w:rPr>
          <w:rFonts w:ascii="Times New Roman" w:hAnsi="Times New Roman"/>
          <w:sz w:val="24"/>
          <w:szCs w:val="24"/>
        </w:rPr>
        <w:t xml:space="preserve">Pri vyššej investícii môže mesto pokryť časť zriaďovacích nákladov vo forme zálohy na urýchlenie procesu a následne navýšiť sumu pomocou sponzora. Pri väčšine prevádzkovaných systémoch vo svete je mesto jediným financovateľom aj Opex aj Capex, a kompenzuje stratu z dotácií sponzorov.  </w:t>
      </w:r>
    </w:p>
    <w:p w:rsidR="00BA7CC7" w:rsidRPr="0041590A" w:rsidRDefault="00BA7CC7" w:rsidP="0011078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BA7CC7" w:rsidRPr="0041590A" w:rsidRDefault="00BA7CC7" w:rsidP="0011078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BA7CC7" w:rsidRPr="0041590A" w:rsidRDefault="00BA7CC7" w:rsidP="0011078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br w:type="page"/>
        <w:t>Výhody</w:t>
      </w:r>
    </w:p>
    <w:p w:rsidR="00BA7CC7" w:rsidRDefault="00BA7CC7" w:rsidP="0011078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1590A">
        <w:rPr>
          <w:rFonts w:ascii="Times New Roman" w:hAnsi="Times New Roman"/>
          <w:sz w:val="24"/>
          <w:szCs w:val="24"/>
        </w:rPr>
        <w:t xml:space="preserve">Zriaďovací náklad </w:t>
      </w:r>
      <w:r>
        <w:rPr>
          <w:rFonts w:ascii="Times New Roman" w:hAnsi="Times New Roman"/>
          <w:sz w:val="24"/>
          <w:szCs w:val="24"/>
        </w:rPr>
        <w:t xml:space="preserve">je </w:t>
      </w:r>
      <w:r w:rsidRPr="0041590A">
        <w:rPr>
          <w:rFonts w:ascii="Times New Roman" w:hAnsi="Times New Roman"/>
          <w:sz w:val="24"/>
          <w:szCs w:val="24"/>
        </w:rPr>
        <w:t>v plnej miere alebo čiastočne pokrytý sponzorom</w:t>
      </w:r>
      <w:r>
        <w:rPr>
          <w:rFonts w:ascii="Times New Roman" w:hAnsi="Times New Roman"/>
          <w:sz w:val="24"/>
          <w:szCs w:val="24"/>
        </w:rPr>
        <w:t xml:space="preserve">, resp. </w:t>
      </w:r>
      <w:r w:rsidRPr="0041590A">
        <w:rPr>
          <w:rFonts w:ascii="Times New Roman" w:hAnsi="Times New Roman"/>
          <w:sz w:val="24"/>
          <w:szCs w:val="24"/>
        </w:rPr>
        <w:t>rekl</w:t>
      </w:r>
      <w:r>
        <w:rPr>
          <w:rFonts w:ascii="Times New Roman" w:hAnsi="Times New Roman"/>
          <w:sz w:val="24"/>
          <w:szCs w:val="24"/>
        </w:rPr>
        <w:t>amným</w:t>
      </w:r>
      <w:r w:rsidRPr="0041590A">
        <w:rPr>
          <w:rFonts w:ascii="Times New Roman" w:hAnsi="Times New Roman"/>
          <w:sz w:val="24"/>
          <w:szCs w:val="24"/>
        </w:rPr>
        <w:t xml:space="preserve"> partnerom</w:t>
      </w:r>
      <w:r>
        <w:rPr>
          <w:rFonts w:ascii="Times New Roman" w:hAnsi="Times New Roman"/>
          <w:sz w:val="24"/>
          <w:szCs w:val="24"/>
        </w:rPr>
        <w:t>.</w:t>
      </w:r>
    </w:p>
    <w:p w:rsidR="00BA7CC7" w:rsidRPr="0041590A" w:rsidRDefault="00BA7CC7" w:rsidP="0011078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1590A">
        <w:rPr>
          <w:rFonts w:ascii="Times New Roman" w:hAnsi="Times New Roman"/>
          <w:sz w:val="24"/>
          <w:szCs w:val="24"/>
        </w:rPr>
        <w:t>Mesto má kontrolu nad systémom, náklady na prevádzku sú kompenzované ziskom z výpožičiek a priamo rozpočtom schváleným pre cyklistickú dopravu</w:t>
      </w:r>
      <w:r>
        <w:rPr>
          <w:rFonts w:ascii="Times New Roman" w:hAnsi="Times New Roman"/>
          <w:sz w:val="24"/>
          <w:szCs w:val="24"/>
        </w:rPr>
        <w:t>.</w:t>
      </w:r>
    </w:p>
    <w:p w:rsidR="00BA7CC7" w:rsidRPr="0041590A" w:rsidRDefault="00BA7CC7" w:rsidP="0011078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1590A">
        <w:rPr>
          <w:rFonts w:ascii="Times New Roman" w:hAnsi="Times New Roman"/>
          <w:sz w:val="24"/>
          <w:szCs w:val="24"/>
        </w:rPr>
        <w:t xml:space="preserve">Možnosť poskytnúť systém širokej verejnosti za priaznivé ceny výpožičiek (prvá hodina zdarma, paušálna cena na 1 rok, </w:t>
      </w:r>
      <w:r>
        <w:rPr>
          <w:rFonts w:ascii="Times New Roman" w:hAnsi="Times New Roman"/>
          <w:sz w:val="24"/>
          <w:szCs w:val="24"/>
        </w:rPr>
        <w:t>zvýhodnenia pre turistov, atď.</w:t>
      </w:r>
      <w:r w:rsidRPr="0041590A">
        <w:rPr>
          <w:rFonts w:ascii="Times New Roman" w:hAnsi="Times New Roman"/>
          <w:sz w:val="24"/>
          <w:szCs w:val="24"/>
        </w:rPr>
        <w:t>)</w:t>
      </w:r>
    </w:p>
    <w:p w:rsidR="00BA7CC7" w:rsidRPr="0041590A" w:rsidRDefault="00BA7CC7" w:rsidP="0011078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Nevýhody</w:t>
      </w:r>
    </w:p>
    <w:p w:rsidR="00BA7CC7" w:rsidRPr="0041590A" w:rsidRDefault="00BA7CC7" w:rsidP="0011078E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41590A">
        <w:rPr>
          <w:rFonts w:ascii="Times New Roman" w:hAnsi="Times New Roman"/>
          <w:sz w:val="24"/>
          <w:szCs w:val="24"/>
        </w:rPr>
        <w:t>Potreba zriadenia oddelenia na prevádzku (ideálne pod STaRZ</w:t>
      </w:r>
      <w:r>
        <w:rPr>
          <w:rFonts w:ascii="Times New Roman" w:hAnsi="Times New Roman"/>
          <w:sz w:val="24"/>
          <w:szCs w:val="24"/>
        </w:rPr>
        <w:t>-om</w:t>
      </w:r>
      <w:r w:rsidRPr="0041590A">
        <w:rPr>
          <w:rFonts w:ascii="Times New Roman" w:hAnsi="Times New Roman"/>
          <w:sz w:val="24"/>
          <w:szCs w:val="24"/>
        </w:rPr>
        <w:t>) a vyčlenenie rozpočtu na pokrytie opex nákladov pri predpoklade</w:t>
      </w:r>
      <w:r>
        <w:rPr>
          <w:rFonts w:ascii="Times New Roman" w:hAnsi="Times New Roman"/>
          <w:sz w:val="24"/>
          <w:szCs w:val="24"/>
        </w:rPr>
        <w:t>,</w:t>
      </w:r>
      <w:r w:rsidRPr="0041590A">
        <w:rPr>
          <w:rFonts w:ascii="Times New Roman" w:hAnsi="Times New Roman"/>
          <w:sz w:val="24"/>
          <w:szCs w:val="24"/>
        </w:rPr>
        <w:t xml:space="preserve"> že pilotný projekt nepokryje náklady v plnom rozsahu</w:t>
      </w:r>
      <w:r>
        <w:rPr>
          <w:rFonts w:ascii="Times New Roman" w:hAnsi="Times New Roman"/>
          <w:sz w:val="24"/>
          <w:szCs w:val="24"/>
        </w:rPr>
        <w:t>.</w:t>
      </w:r>
    </w:p>
    <w:p w:rsidR="00BA7CC7" w:rsidRPr="0041590A" w:rsidRDefault="00BA7CC7" w:rsidP="0011078E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1590A">
        <w:rPr>
          <w:rFonts w:ascii="Times New Roman" w:hAnsi="Times New Roman"/>
          <w:sz w:val="24"/>
          <w:szCs w:val="24"/>
        </w:rPr>
        <w:t>Možné financovanie časti pilotného projektu z rozpočtu pre cyklodopravu</w:t>
      </w:r>
      <w:r>
        <w:rPr>
          <w:rFonts w:ascii="Times New Roman" w:hAnsi="Times New Roman"/>
          <w:sz w:val="24"/>
          <w:szCs w:val="24"/>
        </w:rPr>
        <w:t>.</w:t>
      </w:r>
    </w:p>
    <w:p w:rsidR="00BA7CC7" w:rsidRPr="0041590A" w:rsidRDefault="00BA7CC7" w:rsidP="001107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7CC7" w:rsidRPr="0011078E" w:rsidRDefault="00BA7CC7" w:rsidP="0011078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1078E">
        <w:rPr>
          <w:rFonts w:ascii="Times New Roman" w:hAnsi="Times New Roman"/>
          <w:b/>
          <w:sz w:val="24"/>
          <w:szCs w:val="24"/>
        </w:rPr>
        <w:t>VARIANT B</w:t>
      </w:r>
    </w:p>
    <w:p w:rsidR="00BA7CC7" w:rsidRDefault="00BA7CC7" w:rsidP="001107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7CC7" w:rsidRDefault="00BA7CC7" w:rsidP="0087586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1590A">
        <w:rPr>
          <w:rFonts w:ascii="Times New Roman" w:hAnsi="Times New Roman"/>
          <w:sz w:val="24"/>
          <w:szCs w:val="24"/>
        </w:rPr>
        <w:t xml:space="preserve">Mesto poverí obstaraním a prevádzkovaním inú spoločnosť. Táto spoločnosť na svoje náklady zriadi a prevádzkuje systém na základe striktných pravidiel s mestom. </w:t>
      </w:r>
    </w:p>
    <w:p w:rsidR="00BA7CC7" w:rsidRPr="0041590A" w:rsidRDefault="00BA7CC7" w:rsidP="001107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7CC7" w:rsidRPr="0041590A" w:rsidRDefault="00BA7CC7" w:rsidP="0011078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Výhody</w:t>
      </w:r>
    </w:p>
    <w:p w:rsidR="00BA7CC7" w:rsidRPr="0041590A" w:rsidRDefault="00BA7CC7" w:rsidP="0011078E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1590A">
        <w:rPr>
          <w:rFonts w:ascii="Times New Roman" w:hAnsi="Times New Roman"/>
          <w:sz w:val="24"/>
          <w:szCs w:val="24"/>
        </w:rPr>
        <w:t>Mesto nemusí vytvárať podmienky pre zriadenie operatívy a obstaranie systému</w:t>
      </w:r>
    </w:p>
    <w:p w:rsidR="00BA7CC7" w:rsidRPr="0041590A" w:rsidRDefault="00BA7CC7" w:rsidP="0011078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Nevýhody</w:t>
      </w:r>
    </w:p>
    <w:p w:rsidR="00BA7CC7" w:rsidRPr="0041590A" w:rsidRDefault="00BA7CC7" w:rsidP="0011078E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Relatívne v</w:t>
      </w:r>
      <w:r w:rsidRPr="0041590A">
        <w:rPr>
          <w:rFonts w:ascii="Times New Roman" w:hAnsi="Times New Roman"/>
          <w:sz w:val="24"/>
          <w:szCs w:val="24"/>
        </w:rPr>
        <w:t>ysoká finančná náročnosť</w:t>
      </w:r>
    </w:p>
    <w:p w:rsidR="00BA7CC7" w:rsidRPr="0041590A" w:rsidRDefault="00BA7CC7" w:rsidP="0011078E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1590A">
        <w:rPr>
          <w:rFonts w:ascii="Times New Roman" w:hAnsi="Times New Roman"/>
          <w:sz w:val="24"/>
          <w:szCs w:val="24"/>
        </w:rPr>
        <w:t>Mesto nemá priamu kontrolu nad celým systémom</w:t>
      </w:r>
    </w:p>
    <w:p w:rsidR="00BA7CC7" w:rsidRPr="0041590A" w:rsidRDefault="00BA7CC7" w:rsidP="0011078E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Riziko nevýhodných</w:t>
      </w:r>
      <w:r w:rsidRPr="0041590A">
        <w:rPr>
          <w:rFonts w:ascii="Times New Roman" w:hAnsi="Times New Roman"/>
          <w:sz w:val="24"/>
          <w:szCs w:val="24"/>
        </w:rPr>
        <w:t xml:space="preserve"> podmien</w:t>
      </w:r>
      <w:r>
        <w:rPr>
          <w:rFonts w:ascii="Times New Roman" w:hAnsi="Times New Roman"/>
          <w:sz w:val="24"/>
          <w:szCs w:val="24"/>
        </w:rPr>
        <w:t>o</w:t>
      </w:r>
      <w:r w:rsidRPr="0041590A">
        <w:rPr>
          <w:rFonts w:ascii="Times New Roman" w:hAnsi="Times New Roman"/>
          <w:sz w:val="24"/>
          <w:szCs w:val="24"/>
        </w:rPr>
        <w:t xml:space="preserve">k pre </w:t>
      </w:r>
      <w:r>
        <w:rPr>
          <w:rFonts w:ascii="Times New Roman" w:hAnsi="Times New Roman"/>
          <w:sz w:val="24"/>
          <w:szCs w:val="24"/>
        </w:rPr>
        <w:t>po</w:t>
      </w:r>
      <w:r w:rsidRPr="0041590A">
        <w:rPr>
          <w:rFonts w:ascii="Times New Roman" w:hAnsi="Times New Roman"/>
          <w:sz w:val="24"/>
          <w:szCs w:val="24"/>
        </w:rPr>
        <w:t>užívateľov (</w:t>
      </w:r>
      <w:r>
        <w:rPr>
          <w:rFonts w:ascii="Times New Roman" w:hAnsi="Times New Roman"/>
          <w:sz w:val="24"/>
          <w:szCs w:val="24"/>
        </w:rPr>
        <w:t xml:space="preserve">vysoké </w:t>
      </w:r>
      <w:r w:rsidRPr="0041590A">
        <w:rPr>
          <w:rFonts w:ascii="Times New Roman" w:hAnsi="Times New Roman"/>
          <w:sz w:val="24"/>
          <w:szCs w:val="24"/>
        </w:rPr>
        <w:t xml:space="preserve">ceny, </w:t>
      </w:r>
      <w:r>
        <w:rPr>
          <w:rFonts w:ascii="Times New Roman" w:hAnsi="Times New Roman"/>
          <w:sz w:val="24"/>
          <w:szCs w:val="24"/>
        </w:rPr>
        <w:t xml:space="preserve">ktoré </w:t>
      </w:r>
      <w:r w:rsidRPr="0041590A">
        <w:rPr>
          <w:rFonts w:ascii="Times New Roman" w:hAnsi="Times New Roman"/>
          <w:sz w:val="24"/>
          <w:szCs w:val="24"/>
        </w:rPr>
        <w:t>musia pokrývať aj náklady spoločnosti</w:t>
      </w:r>
      <w:r>
        <w:rPr>
          <w:rFonts w:ascii="Times New Roman" w:hAnsi="Times New Roman"/>
          <w:sz w:val="24"/>
          <w:szCs w:val="24"/>
        </w:rPr>
        <w:t>,</w:t>
      </w:r>
      <w:r w:rsidRPr="0041590A">
        <w:rPr>
          <w:rFonts w:ascii="Times New Roman" w:hAnsi="Times New Roman"/>
          <w:sz w:val="24"/>
          <w:szCs w:val="24"/>
        </w:rPr>
        <w:t xml:space="preserve"> ktorá systém prevádzkuje)</w:t>
      </w:r>
    </w:p>
    <w:p w:rsidR="00BA7CC7" w:rsidRPr="0041590A" w:rsidRDefault="00BA7CC7" w:rsidP="001107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7CC7" w:rsidRPr="0011078E" w:rsidRDefault="00BA7CC7" w:rsidP="0011078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ZHRNUTIE</w:t>
      </w:r>
    </w:p>
    <w:p w:rsidR="00BA7CC7" w:rsidRDefault="00BA7CC7" w:rsidP="0011078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A7CC7" w:rsidRDefault="00BA7CC7" w:rsidP="0011078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1078E">
        <w:rPr>
          <w:rFonts w:ascii="Times New Roman" w:hAnsi="Times New Roman"/>
          <w:sz w:val="24"/>
          <w:szCs w:val="24"/>
        </w:rPr>
        <w:t xml:space="preserve">Prvotným cieľom mesta </w:t>
      </w:r>
      <w:r>
        <w:rPr>
          <w:rFonts w:ascii="Times New Roman" w:hAnsi="Times New Roman"/>
          <w:sz w:val="24"/>
          <w:szCs w:val="24"/>
        </w:rPr>
        <w:t xml:space="preserve">by malo </w:t>
      </w:r>
      <w:r w:rsidRPr="0011078E">
        <w:rPr>
          <w:rFonts w:ascii="Times New Roman" w:hAnsi="Times New Roman"/>
          <w:sz w:val="24"/>
          <w:szCs w:val="24"/>
        </w:rPr>
        <w:t xml:space="preserve">byť </w:t>
      </w:r>
      <w:r>
        <w:rPr>
          <w:rFonts w:ascii="Times New Roman" w:hAnsi="Times New Roman"/>
          <w:sz w:val="24"/>
          <w:szCs w:val="24"/>
        </w:rPr>
        <w:t>získanie</w:t>
      </w:r>
      <w:r w:rsidRPr="0011078E">
        <w:rPr>
          <w:rFonts w:ascii="Times New Roman" w:hAnsi="Times New Roman"/>
          <w:sz w:val="24"/>
          <w:szCs w:val="24"/>
        </w:rPr>
        <w:t xml:space="preserve"> partnera na zriadenie pilotného projektu v celom rozsahu, druhotným riešením je spolupodieľať sa na financovaní. Finančne a procesne </w:t>
      </w:r>
      <w:r>
        <w:rPr>
          <w:rFonts w:ascii="Times New Roman" w:hAnsi="Times New Roman"/>
          <w:sz w:val="24"/>
          <w:szCs w:val="24"/>
        </w:rPr>
        <w:t>najmenej výhodným</w:t>
      </w:r>
      <w:r w:rsidRPr="0011078E">
        <w:rPr>
          <w:rFonts w:ascii="Times New Roman" w:hAnsi="Times New Roman"/>
          <w:sz w:val="24"/>
          <w:szCs w:val="24"/>
        </w:rPr>
        <w:t xml:space="preserve"> riešením je projekt financovať </w:t>
      </w:r>
      <w:r>
        <w:rPr>
          <w:rFonts w:ascii="Times New Roman" w:hAnsi="Times New Roman"/>
          <w:sz w:val="24"/>
          <w:szCs w:val="24"/>
        </w:rPr>
        <w:t xml:space="preserve">výlučne </w:t>
      </w:r>
      <w:r w:rsidRPr="0011078E">
        <w:rPr>
          <w:rFonts w:ascii="Times New Roman" w:hAnsi="Times New Roman"/>
          <w:sz w:val="24"/>
          <w:szCs w:val="24"/>
        </w:rPr>
        <w:t xml:space="preserve">z vlastného rozpočtu. Na spolufinancovanie resp. financovanie celého projektu sa v roku 2013 vyhradia ušetrené financie z rozpočtu pre cyklistickú dopravu a v roku 2014 z nového schváleného rozpočtu. </w:t>
      </w:r>
    </w:p>
    <w:p w:rsidR="00BA7CC7" w:rsidRDefault="00BA7CC7" w:rsidP="0011078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A7CC7" w:rsidRPr="0011078E" w:rsidRDefault="00BA7CC7" w:rsidP="0011078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F6CB3">
        <w:rPr>
          <w:rFonts w:ascii="Times New Roman" w:hAnsi="Times New Roman"/>
          <w:sz w:val="24"/>
          <w:szCs w:val="24"/>
          <w:u w:val="single"/>
        </w:rPr>
        <w:t xml:space="preserve">Navrhujeme, aby </w:t>
      </w:r>
      <w:r>
        <w:rPr>
          <w:rFonts w:ascii="Times New Roman" w:hAnsi="Times New Roman"/>
          <w:sz w:val="24"/>
          <w:szCs w:val="24"/>
          <w:u w:val="single"/>
        </w:rPr>
        <w:t xml:space="preserve">prevádzku systému požičovne mestských bicyklov </w:t>
      </w:r>
      <w:r w:rsidRPr="001F6CB3">
        <w:rPr>
          <w:rFonts w:ascii="Times New Roman" w:hAnsi="Times New Roman"/>
          <w:sz w:val="24"/>
          <w:szCs w:val="24"/>
          <w:u w:val="single"/>
        </w:rPr>
        <w:t>vykonávalo na tento účel osobitne zriadené oddelenie STaRZ-u.</w:t>
      </w:r>
    </w:p>
    <w:p w:rsidR="00BA7CC7" w:rsidRPr="0041590A" w:rsidRDefault="00BA7CC7" w:rsidP="001107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7CC7" w:rsidRPr="0011078E" w:rsidRDefault="00BA7CC7" w:rsidP="0011078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1078E">
        <w:rPr>
          <w:rFonts w:ascii="Times New Roman" w:hAnsi="Times New Roman"/>
          <w:b/>
          <w:sz w:val="24"/>
          <w:szCs w:val="24"/>
        </w:rPr>
        <w:t>Stručný technický popis navrhovaného systému (dodávateľ)</w:t>
      </w:r>
    </w:p>
    <w:p w:rsidR="00BA7CC7" w:rsidRPr="0041590A" w:rsidRDefault="00BA7CC7" w:rsidP="0011078E">
      <w:pPr>
        <w:spacing w:after="0" w:line="240" w:lineRule="auto"/>
        <w:jc w:val="both"/>
        <w:rPr>
          <w:rFonts w:ascii="Times New Roman" w:hAnsi="Times New Roman"/>
          <w:b/>
          <w:color w:val="1F497D"/>
          <w:sz w:val="24"/>
          <w:szCs w:val="24"/>
        </w:rPr>
      </w:pPr>
    </w:p>
    <w:p w:rsidR="00BA7CC7" w:rsidRPr="0041590A" w:rsidRDefault="00BA7CC7" w:rsidP="0011078E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590A">
        <w:rPr>
          <w:rFonts w:ascii="Times New Roman" w:hAnsi="Times New Roman"/>
          <w:b/>
          <w:sz w:val="24"/>
          <w:szCs w:val="24"/>
        </w:rPr>
        <w:t>Stanice:</w:t>
      </w:r>
      <w:r w:rsidRPr="0041590A">
        <w:rPr>
          <w:rFonts w:ascii="Times New Roman" w:hAnsi="Times New Roman"/>
          <w:sz w:val="24"/>
          <w:szCs w:val="24"/>
        </w:rPr>
        <w:t xml:space="preserve"> pilot projektu </w:t>
      </w:r>
      <w:r>
        <w:rPr>
          <w:rFonts w:ascii="Times New Roman" w:hAnsi="Times New Roman"/>
          <w:sz w:val="24"/>
          <w:szCs w:val="24"/>
        </w:rPr>
        <w:t xml:space="preserve">počíta </w:t>
      </w:r>
      <w:r w:rsidRPr="0041590A">
        <w:rPr>
          <w:rFonts w:ascii="Times New Roman" w:hAnsi="Times New Roman"/>
          <w:sz w:val="24"/>
          <w:szCs w:val="24"/>
        </w:rPr>
        <w:t>s počtom 30 staníc s možnosťou rozširovania kapacít bicyklov na každej stanici, elektrické uzamykanie a odomykanie, napájanie bez prípojky (solárne), banner na reklamu, čítačka kariet – front end, ideálne vzdialenosti medzi stanicami: 300-</w:t>
      </w:r>
      <w:smartTag w:uri="urn:schemas-microsoft-com:office:smarttags" w:element="metricconverter">
        <w:smartTagPr>
          <w:attr w:name="ProductID" w:val="500 m"/>
        </w:smartTagPr>
        <w:r w:rsidRPr="0041590A">
          <w:rPr>
            <w:rFonts w:ascii="Times New Roman" w:hAnsi="Times New Roman"/>
            <w:sz w:val="24"/>
            <w:szCs w:val="24"/>
          </w:rPr>
          <w:t>500</w:t>
        </w:r>
        <w:r>
          <w:rPr>
            <w:rFonts w:ascii="Times New Roman" w:hAnsi="Times New Roman"/>
            <w:sz w:val="24"/>
            <w:szCs w:val="24"/>
          </w:rPr>
          <w:t xml:space="preserve"> </w:t>
        </w:r>
        <w:r w:rsidRPr="0041590A">
          <w:rPr>
            <w:rFonts w:ascii="Times New Roman" w:hAnsi="Times New Roman"/>
            <w:sz w:val="24"/>
            <w:szCs w:val="24"/>
          </w:rPr>
          <w:t>m</w:t>
        </w:r>
      </w:smartTag>
      <w:r>
        <w:rPr>
          <w:rFonts w:ascii="Times New Roman" w:hAnsi="Times New Roman"/>
          <w:sz w:val="24"/>
          <w:szCs w:val="24"/>
        </w:rPr>
        <w:t>.</w:t>
      </w:r>
    </w:p>
    <w:p w:rsidR="00BA7CC7" w:rsidRPr="0041590A" w:rsidRDefault="00BA7CC7" w:rsidP="0011078E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590A">
        <w:rPr>
          <w:rFonts w:ascii="Times New Roman" w:hAnsi="Times New Roman"/>
          <w:b/>
          <w:sz w:val="24"/>
          <w:szCs w:val="24"/>
        </w:rPr>
        <w:t>Bicykle</w:t>
      </w:r>
      <w:r w:rsidRPr="0041590A">
        <w:rPr>
          <w:rFonts w:ascii="Times New Roman" w:hAnsi="Times New Roman"/>
          <w:sz w:val="24"/>
          <w:szCs w:val="24"/>
        </w:rPr>
        <w:t xml:space="preserve">: pilot projektu </w:t>
      </w:r>
      <w:r>
        <w:rPr>
          <w:rFonts w:ascii="Times New Roman" w:hAnsi="Times New Roman"/>
          <w:sz w:val="24"/>
          <w:szCs w:val="24"/>
        </w:rPr>
        <w:t xml:space="preserve">počíta </w:t>
      </w:r>
      <w:r w:rsidRPr="0041590A">
        <w:rPr>
          <w:rFonts w:ascii="Times New Roman" w:hAnsi="Times New Roman"/>
          <w:sz w:val="24"/>
          <w:szCs w:val="24"/>
        </w:rPr>
        <w:t>s počtom 150 bicyklov (c</w:t>
      </w:r>
      <w:r>
        <w:rPr>
          <w:rFonts w:ascii="Times New Roman" w:hAnsi="Times New Roman"/>
          <w:sz w:val="24"/>
          <w:szCs w:val="24"/>
        </w:rPr>
        <w:t>c</w:t>
      </w:r>
      <w:r w:rsidRPr="0041590A">
        <w:rPr>
          <w:rFonts w:ascii="Times New Roman" w:hAnsi="Times New Roman"/>
          <w:sz w:val="24"/>
          <w:szCs w:val="24"/>
        </w:rPr>
        <w:t>a. 5</w:t>
      </w:r>
      <w:r>
        <w:rPr>
          <w:rFonts w:ascii="Times New Roman" w:hAnsi="Times New Roman"/>
          <w:sz w:val="24"/>
          <w:szCs w:val="24"/>
        </w:rPr>
        <w:t xml:space="preserve"> ks</w:t>
      </w:r>
      <w:r w:rsidRPr="0041590A">
        <w:rPr>
          <w:rFonts w:ascii="Times New Roman" w:hAnsi="Times New Roman"/>
          <w:sz w:val="24"/>
          <w:szCs w:val="24"/>
        </w:rPr>
        <w:t>/stanica), bicykle odolné vandalizmu, prispôsobené na mestskú dopravu s predným košíkom, plným zadným blatníkom, 3</w:t>
      </w:r>
      <w:r>
        <w:rPr>
          <w:rFonts w:ascii="Times New Roman" w:hAnsi="Times New Roman"/>
          <w:sz w:val="24"/>
          <w:szCs w:val="24"/>
        </w:rPr>
        <w:t>-</w:t>
      </w:r>
      <w:r w:rsidRPr="0041590A">
        <w:rPr>
          <w:rFonts w:ascii="Times New Roman" w:hAnsi="Times New Roman"/>
          <w:sz w:val="24"/>
          <w:szCs w:val="24"/>
        </w:rPr>
        <w:t>rýchlostné</w:t>
      </w:r>
    </w:p>
    <w:p w:rsidR="00BA7CC7" w:rsidRPr="0041590A" w:rsidRDefault="00BA7CC7" w:rsidP="0011078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590A">
        <w:rPr>
          <w:rFonts w:ascii="Times New Roman" w:hAnsi="Times New Roman"/>
          <w:b/>
          <w:sz w:val="24"/>
          <w:szCs w:val="24"/>
        </w:rPr>
        <w:t>Software</w:t>
      </w:r>
      <w:r w:rsidRPr="0041590A">
        <w:rPr>
          <w:rFonts w:ascii="Times New Roman" w:hAnsi="Times New Roman"/>
          <w:sz w:val="24"/>
          <w:szCs w:val="24"/>
        </w:rPr>
        <w:t xml:space="preserve">: Špeciálny funkčný software obsluhy staníc s mapovaním a vyhodnocovaním údajov a riadením obsluhy, prenos dát cez GSM signál, aplikácia na dobíjanie kreditu cez SMS, </w:t>
      </w:r>
      <w:r>
        <w:rPr>
          <w:rFonts w:ascii="Times New Roman" w:hAnsi="Times New Roman"/>
          <w:sz w:val="24"/>
          <w:szCs w:val="24"/>
        </w:rPr>
        <w:t>w</w:t>
      </w:r>
      <w:r w:rsidRPr="0041590A">
        <w:rPr>
          <w:rFonts w:ascii="Times New Roman" w:hAnsi="Times New Roman"/>
          <w:sz w:val="24"/>
          <w:szCs w:val="24"/>
        </w:rPr>
        <w:t>eb</w:t>
      </w:r>
      <w:r>
        <w:rPr>
          <w:rFonts w:ascii="Times New Roman" w:hAnsi="Times New Roman"/>
          <w:sz w:val="24"/>
          <w:szCs w:val="24"/>
        </w:rPr>
        <w:t xml:space="preserve">, mobil </w:t>
      </w:r>
      <w:r w:rsidRPr="0041590A">
        <w:rPr>
          <w:rFonts w:ascii="Times New Roman" w:hAnsi="Times New Roman"/>
          <w:sz w:val="24"/>
          <w:szCs w:val="24"/>
        </w:rPr>
        <w:t xml:space="preserve">(Android OS optimalizácia ako bonus) </w:t>
      </w:r>
    </w:p>
    <w:p w:rsidR="00BA7CC7" w:rsidRPr="0041590A" w:rsidRDefault="00BA7CC7" w:rsidP="0011078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590A">
        <w:rPr>
          <w:rFonts w:ascii="Times New Roman" w:hAnsi="Times New Roman"/>
          <w:sz w:val="24"/>
          <w:szCs w:val="24"/>
        </w:rPr>
        <w:t>Migrácia systémového SW do IS Hlavného mesta</w:t>
      </w:r>
      <w:r>
        <w:rPr>
          <w:rFonts w:ascii="Times New Roman" w:hAnsi="Times New Roman"/>
          <w:sz w:val="24"/>
          <w:szCs w:val="24"/>
        </w:rPr>
        <w:t>.</w:t>
      </w:r>
    </w:p>
    <w:p w:rsidR="00BA7CC7" w:rsidRPr="0041590A" w:rsidRDefault="00BA7CC7" w:rsidP="0011078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590A">
        <w:rPr>
          <w:rFonts w:ascii="Times New Roman" w:hAnsi="Times New Roman"/>
          <w:sz w:val="24"/>
          <w:szCs w:val="24"/>
        </w:rPr>
        <w:t>Zaškolenie personálu, skúšobná prevádzka</w:t>
      </w:r>
      <w:r>
        <w:rPr>
          <w:rFonts w:ascii="Times New Roman" w:hAnsi="Times New Roman"/>
          <w:sz w:val="24"/>
          <w:szCs w:val="24"/>
        </w:rPr>
        <w:t>.</w:t>
      </w:r>
    </w:p>
    <w:p w:rsidR="00BA7CC7" w:rsidRPr="0041590A" w:rsidRDefault="00BA7CC7" w:rsidP="0011078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590A">
        <w:rPr>
          <w:rFonts w:ascii="Times New Roman" w:hAnsi="Times New Roman"/>
          <w:sz w:val="24"/>
          <w:szCs w:val="24"/>
        </w:rPr>
        <w:t xml:space="preserve">SW podpora </w:t>
      </w:r>
      <w:r>
        <w:rPr>
          <w:rFonts w:ascii="Times New Roman" w:hAnsi="Times New Roman"/>
          <w:sz w:val="24"/>
          <w:szCs w:val="24"/>
        </w:rPr>
        <w:t>.</w:t>
      </w:r>
    </w:p>
    <w:p w:rsidR="00BA7CC7" w:rsidRPr="0041590A" w:rsidRDefault="00BA7CC7" w:rsidP="0011078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590A">
        <w:rPr>
          <w:rFonts w:ascii="Times New Roman" w:hAnsi="Times New Roman"/>
          <w:sz w:val="24"/>
          <w:szCs w:val="24"/>
        </w:rPr>
        <w:t>Helpdesk 24/7 (post implementačná operatíva)</w:t>
      </w:r>
      <w:r>
        <w:rPr>
          <w:rFonts w:ascii="Times New Roman" w:hAnsi="Times New Roman"/>
          <w:sz w:val="24"/>
          <w:szCs w:val="24"/>
        </w:rPr>
        <w:t>.</w:t>
      </w:r>
    </w:p>
    <w:p w:rsidR="00BA7CC7" w:rsidRPr="0041590A" w:rsidRDefault="00BA7CC7" w:rsidP="0011078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590A">
        <w:rPr>
          <w:rFonts w:ascii="Times New Roman" w:hAnsi="Times New Roman"/>
          <w:sz w:val="24"/>
          <w:szCs w:val="24"/>
        </w:rPr>
        <w:t>Rozšírenie staníc, počtu bicyklov</w:t>
      </w:r>
      <w:r>
        <w:rPr>
          <w:rFonts w:ascii="Times New Roman" w:hAnsi="Times New Roman"/>
          <w:sz w:val="24"/>
          <w:szCs w:val="24"/>
        </w:rPr>
        <w:t>.</w:t>
      </w:r>
    </w:p>
    <w:p w:rsidR="00BA7CC7" w:rsidRPr="0041590A" w:rsidRDefault="00BA7CC7" w:rsidP="0011078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590A">
        <w:rPr>
          <w:rFonts w:ascii="Times New Roman" w:hAnsi="Times New Roman"/>
          <w:sz w:val="24"/>
          <w:szCs w:val="24"/>
        </w:rPr>
        <w:t>Iné podľa dohody</w:t>
      </w:r>
      <w:r>
        <w:rPr>
          <w:rFonts w:ascii="Times New Roman" w:hAnsi="Times New Roman"/>
          <w:sz w:val="24"/>
          <w:szCs w:val="24"/>
        </w:rPr>
        <w:t>.</w:t>
      </w:r>
    </w:p>
    <w:p w:rsidR="00BA7CC7" w:rsidRPr="0041590A" w:rsidRDefault="00BA7CC7" w:rsidP="001107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7CC7" w:rsidRPr="00875865" w:rsidRDefault="00BA7CC7" w:rsidP="001107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5865">
        <w:rPr>
          <w:rFonts w:ascii="Times New Roman" w:hAnsi="Times New Roman"/>
          <w:sz w:val="24"/>
          <w:szCs w:val="24"/>
        </w:rPr>
        <w:t>Odhadovaný rozpočet: 350 000 EUR (bez DPH)</w:t>
      </w:r>
    </w:p>
    <w:p w:rsidR="00BA7CC7" w:rsidRPr="0041590A" w:rsidRDefault="00BA7CC7" w:rsidP="0011078E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BA7CC7" w:rsidRPr="00875865" w:rsidRDefault="00BA7CC7" w:rsidP="0011078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75865">
        <w:rPr>
          <w:rFonts w:ascii="Times New Roman" w:hAnsi="Times New Roman"/>
          <w:b/>
          <w:sz w:val="24"/>
          <w:szCs w:val="24"/>
        </w:rPr>
        <w:t>Potreby pre zastrešenie operatívnej činnosti (Hl</w:t>
      </w:r>
      <w:r>
        <w:rPr>
          <w:rFonts w:ascii="Times New Roman" w:hAnsi="Times New Roman"/>
          <w:b/>
          <w:sz w:val="24"/>
          <w:szCs w:val="24"/>
        </w:rPr>
        <w:t>avné</w:t>
      </w:r>
      <w:r w:rsidRPr="0087586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m</w:t>
      </w:r>
      <w:r w:rsidRPr="00875865">
        <w:rPr>
          <w:rFonts w:ascii="Times New Roman" w:hAnsi="Times New Roman"/>
          <w:b/>
          <w:sz w:val="24"/>
          <w:szCs w:val="24"/>
        </w:rPr>
        <w:t>esto)</w:t>
      </w:r>
    </w:p>
    <w:p w:rsidR="00BA7CC7" w:rsidRPr="0041590A" w:rsidRDefault="00BA7CC7" w:rsidP="0011078E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590A">
        <w:rPr>
          <w:rFonts w:ascii="Times New Roman" w:hAnsi="Times New Roman"/>
          <w:sz w:val="24"/>
          <w:szCs w:val="24"/>
        </w:rPr>
        <w:t xml:space="preserve">Zriadenie oddelenia „CykloBA“, </w:t>
      </w:r>
    </w:p>
    <w:p w:rsidR="00BA7CC7" w:rsidRPr="0041590A" w:rsidRDefault="00BA7CC7" w:rsidP="0011078E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590A">
        <w:rPr>
          <w:rFonts w:ascii="Times New Roman" w:hAnsi="Times New Roman"/>
          <w:sz w:val="24"/>
          <w:szCs w:val="24"/>
        </w:rPr>
        <w:t>Personálne požiadavky: 3 nové miesta (operátor systému, 2 miesta na technickú podporu)</w:t>
      </w:r>
    </w:p>
    <w:p w:rsidR="00BA7CC7" w:rsidRPr="0041590A" w:rsidRDefault="00BA7CC7" w:rsidP="0011078E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590A">
        <w:rPr>
          <w:rFonts w:ascii="Times New Roman" w:hAnsi="Times New Roman"/>
          <w:sz w:val="24"/>
          <w:szCs w:val="24"/>
        </w:rPr>
        <w:t xml:space="preserve">Technické požiadavky: základné IT, príves pre prevoz bicyklov, servis (ext. Spoločnosť) </w:t>
      </w:r>
    </w:p>
    <w:p w:rsidR="00BA7CC7" w:rsidRPr="0041590A" w:rsidRDefault="00BA7CC7" w:rsidP="0011078E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590A">
        <w:rPr>
          <w:rFonts w:ascii="Times New Roman" w:hAnsi="Times New Roman"/>
          <w:sz w:val="24"/>
          <w:szCs w:val="24"/>
        </w:rPr>
        <w:t xml:space="preserve">SW podpora (dodávateľ) </w:t>
      </w:r>
    </w:p>
    <w:p w:rsidR="00BA7CC7" w:rsidRDefault="00BA7CC7" w:rsidP="0011078E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BA7CC7" w:rsidRPr="00875865" w:rsidRDefault="00BA7CC7" w:rsidP="001107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5865">
        <w:rPr>
          <w:rFonts w:ascii="Times New Roman" w:hAnsi="Times New Roman"/>
          <w:sz w:val="24"/>
          <w:szCs w:val="24"/>
        </w:rPr>
        <w:t>Odhadovaný ročný rozpočet: 65 000 EUR (bez DPH)</w:t>
      </w:r>
    </w:p>
    <w:p w:rsidR="00BA7CC7" w:rsidRPr="0041590A" w:rsidRDefault="00BA7CC7" w:rsidP="001107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7CC7" w:rsidRPr="00875865" w:rsidRDefault="00BA7CC7" w:rsidP="0011078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75865">
        <w:rPr>
          <w:rFonts w:ascii="Times New Roman" w:hAnsi="Times New Roman"/>
          <w:b/>
          <w:sz w:val="24"/>
          <w:szCs w:val="24"/>
        </w:rPr>
        <w:t>Časové míľniky projektu</w:t>
      </w:r>
    </w:p>
    <w:p w:rsidR="00BA7CC7" w:rsidRPr="0041590A" w:rsidRDefault="00BA7CC7" w:rsidP="0011078E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590A">
        <w:rPr>
          <w:rFonts w:ascii="Times New Roman" w:hAnsi="Times New Roman"/>
          <w:sz w:val="24"/>
          <w:szCs w:val="24"/>
        </w:rPr>
        <w:t xml:space="preserve">Do </w:t>
      </w:r>
      <w:r>
        <w:rPr>
          <w:rFonts w:ascii="Times New Roman" w:hAnsi="Times New Roman"/>
          <w:sz w:val="24"/>
          <w:szCs w:val="24"/>
        </w:rPr>
        <w:t>10</w:t>
      </w:r>
      <w:r w:rsidRPr="0041590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06</w:t>
      </w:r>
      <w:r w:rsidRPr="0041590A">
        <w:rPr>
          <w:rFonts w:ascii="Times New Roman" w:hAnsi="Times New Roman"/>
          <w:sz w:val="24"/>
          <w:szCs w:val="24"/>
        </w:rPr>
        <w:t>. zaslanie oslovení k možnosti spolupráce komerčným partnerom (</w:t>
      </w:r>
      <w:r>
        <w:rPr>
          <w:rFonts w:ascii="Times New Roman" w:hAnsi="Times New Roman"/>
          <w:sz w:val="24"/>
          <w:szCs w:val="24"/>
        </w:rPr>
        <w:t>Kancelária primátora</w:t>
      </w:r>
      <w:r w:rsidRPr="0041590A">
        <w:rPr>
          <w:rFonts w:ascii="Times New Roman" w:hAnsi="Times New Roman"/>
          <w:sz w:val="24"/>
          <w:szCs w:val="24"/>
        </w:rPr>
        <w:t>)</w:t>
      </w:r>
    </w:p>
    <w:p w:rsidR="00BA7CC7" w:rsidRPr="0041590A" w:rsidRDefault="00BA7CC7" w:rsidP="0011078E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590A">
        <w:rPr>
          <w:rFonts w:ascii="Times New Roman" w:hAnsi="Times New Roman"/>
          <w:sz w:val="24"/>
          <w:szCs w:val="24"/>
        </w:rPr>
        <w:t xml:space="preserve">Do </w:t>
      </w:r>
      <w:r>
        <w:rPr>
          <w:rFonts w:ascii="Times New Roman" w:hAnsi="Times New Roman"/>
          <w:sz w:val="24"/>
          <w:szCs w:val="24"/>
        </w:rPr>
        <w:t>30</w:t>
      </w:r>
      <w:r w:rsidRPr="0041590A">
        <w:rPr>
          <w:rFonts w:ascii="Times New Roman" w:hAnsi="Times New Roman"/>
          <w:sz w:val="24"/>
          <w:szCs w:val="24"/>
        </w:rPr>
        <w:t>.06. ukončenie výberu dodávateľa na zriadenie systému (komisia)</w:t>
      </w:r>
    </w:p>
    <w:p w:rsidR="00BA7CC7" w:rsidRPr="0041590A" w:rsidRDefault="00BA7CC7" w:rsidP="0011078E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Júl 2013</w:t>
      </w:r>
      <w:r w:rsidRPr="0041590A">
        <w:rPr>
          <w:rFonts w:ascii="Times New Roman" w:hAnsi="Times New Roman"/>
          <w:sz w:val="24"/>
          <w:szCs w:val="24"/>
        </w:rPr>
        <w:t xml:space="preserve"> ukončené rokovania o spolupráci s kom</w:t>
      </w:r>
      <w:r>
        <w:rPr>
          <w:rFonts w:ascii="Times New Roman" w:hAnsi="Times New Roman"/>
          <w:sz w:val="24"/>
          <w:szCs w:val="24"/>
        </w:rPr>
        <w:t>erčnými</w:t>
      </w:r>
      <w:r w:rsidRPr="0041590A">
        <w:rPr>
          <w:rFonts w:ascii="Times New Roman" w:hAnsi="Times New Roman"/>
          <w:sz w:val="24"/>
          <w:szCs w:val="24"/>
        </w:rPr>
        <w:t xml:space="preserve"> partnermi (</w:t>
      </w:r>
      <w:r>
        <w:rPr>
          <w:rFonts w:ascii="Times New Roman" w:hAnsi="Times New Roman"/>
          <w:sz w:val="24"/>
          <w:szCs w:val="24"/>
        </w:rPr>
        <w:t>Kancelária primátora</w:t>
      </w:r>
      <w:r w:rsidRPr="0041590A">
        <w:rPr>
          <w:rFonts w:ascii="Times New Roman" w:hAnsi="Times New Roman"/>
          <w:sz w:val="24"/>
          <w:szCs w:val="24"/>
        </w:rPr>
        <w:t>)</w:t>
      </w:r>
    </w:p>
    <w:p w:rsidR="00BA7CC7" w:rsidRPr="0041590A" w:rsidRDefault="00BA7CC7" w:rsidP="0011078E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Júl 2013</w:t>
      </w:r>
      <w:r w:rsidRPr="0041590A">
        <w:rPr>
          <w:rFonts w:ascii="Times New Roman" w:hAnsi="Times New Roman"/>
          <w:sz w:val="24"/>
          <w:szCs w:val="24"/>
        </w:rPr>
        <w:t xml:space="preserve"> podpísaná zmluva s dodávateľom (</w:t>
      </w:r>
      <w:r>
        <w:rPr>
          <w:rFonts w:ascii="Times New Roman" w:hAnsi="Times New Roman"/>
          <w:sz w:val="24"/>
          <w:szCs w:val="24"/>
        </w:rPr>
        <w:t>p</w:t>
      </w:r>
      <w:r w:rsidRPr="0041590A">
        <w:rPr>
          <w:rFonts w:ascii="Times New Roman" w:hAnsi="Times New Roman"/>
          <w:sz w:val="24"/>
          <w:szCs w:val="24"/>
        </w:rPr>
        <w:t>rimátor)</w:t>
      </w:r>
    </w:p>
    <w:p w:rsidR="00BA7CC7" w:rsidRPr="0041590A" w:rsidRDefault="00BA7CC7" w:rsidP="0011078E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August 2013</w:t>
      </w:r>
      <w:r w:rsidRPr="0041590A">
        <w:rPr>
          <w:rFonts w:ascii="Times New Roman" w:hAnsi="Times New Roman"/>
          <w:sz w:val="24"/>
          <w:szCs w:val="24"/>
        </w:rPr>
        <w:t xml:space="preserve"> ukončenie návrhu systém</w:t>
      </w:r>
      <w:r>
        <w:rPr>
          <w:rFonts w:ascii="Times New Roman" w:hAnsi="Times New Roman"/>
          <w:sz w:val="24"/>
          <w:szCs w:val="24"/>
        </w:rPr>
        <w:t>ových požiadaviek (Dodávateľ, KP</w:t>
      </w:r>
      <w:r w:rsidRPr="0041590A">
        <w:rPr>
          <w:rFonts w:ascii="Times New Roman" w:hAnsi="Times New Roman"/>
          <w:sz w:val="24"/>
          <w:szCs w:val="24"/>
        </w:rPr>
        <w:t>)</w:t>
      </w:r>
    </w:p>
    <w:p w:rsidR="00BA7CC7" w:rsidRPr="0041590A" w:rsidRDefault="00BA7CC7" w:rsidP="0011078E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Február </w:t>
      </w:r>
      <w:r w:rsidRPr="0041590A">
        <w:rPr>
          <w:rFonts w:ascii="Times New Roman" w:hAnsi="Times New Roman"/>
          <w:sz w:val="24"/>
          <w:szCs w:val="24"/>
        </w:rPr>
        <w:t>2014 schválené umiestnenie staníc</w:t>
      </w:r>
    </w:p>
    <w:p w:rsidR="00BA7CC7" w:rsidRPr="0041590A" w:rsidRDefault="00BA7CC7" w:rsidP="0011078E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Marec </w:t>
      </w:r>
      <w:r w:rsidRPr="0041590A">
        <w:rPr>
          <w:rFonts w:ascii="Times New Roman" w:hAnsi="Times New Roman"/>
          <w:sz w:val="24"/>
          <w:szCs w:val="24"/>
        </w:rPr>
        <w:t>2014 nastavené procesy podpory a podpísané komerčné zmluvy</w:t>
      </w:r>
    </w:p>
    <w:p w:rsidR="00BA7CC7" w:rsidRPr="0041590A" w:rsidRDefault="00BA7CC7" w:rsidP="0011078E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Apríl </w:t>
      </w:r>
      <w:r w:rsidRPr="0041590A">
        <w:rPr>
          <w:rFonts w:ascii="Times New Roman" w:hAnsi="Times New Roman"/>
          <w:sz w:val="24"/>
          <w:szCs w:val="24"/>
        </w:rPr>
        <w:t xml:space="preserve">2014 ukončená realizácia </w:t>
      </w:r>
    </w:p>
    <w:p w:rsidR="00BA7CC7" w:rsidRPr="0041590A" w:rsidRDefault="00BA7CC7" w:rsidP="0011078E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Apríl </w:t>
      </w:r>
      <w:r w:rsidRPr="0041590A">
        <w:rPr>
          <w:rFonts w:ascii="Times New Roman" w:hAnsi="Times New Roman"/>
          <w:sz w:val="24"/>
          <w:szCs w:val="24"/>
        </w:rPr>
        <w:t>2014 testovanie a nastavenie</w:t>
      </w:r>
    </w:p>
    <w:p w:rsidR="00BA7CC7" w:rsidRPr="0041590A" w:rsidRDefault="00BA7CC7" w:rsidP="0011078E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Máj </w:t>
      </w:r>
      <w:r w:rsidRPr="0041590A">
        <w:rPr>
          <w:rFonts w:ascii="Times New Roman" w:hAnsi="Times New Roman"/>
          <w:sz w:val="24"/>
          <w:szCs w:val="24"/>
        </w:rPr>
        <w:t xml:space="preserve">2014 spustenie oficiálnej prevádzky systému </w:t>
      </w:r>
    </w:p>
    <w:p w:rsidR="00BA7CC7" w:rsidRPr="0041590A" w:rsidRDefault="00BA7CC7" w:rsidP="001107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7CC7" w:rsidRPr="00875865" w:rsidRDefault="00BA7CC7" w:rsidP="0011078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75865">
        <w:rPr>
          <w:rFonts w:ascii="Times New Roman" w:hAnsi="Times New Roman"/>
          <w:b/>
          <w:sz w:val="24"/>
          <w:szCs w:val="24"/>
        </w:rPr>
        <w:t>Odhadované parametre systému podľa veľkosti - porovnanie</w:t>
      </w:r>
    </w:p>
    <w:tbl>
      <w:tblPr>
        <w:tblW w:w="6393" w:type="dxa"/>
        <w:tblInd w:w="56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1620"/>
        <w:gridCol w:w="1200"/>
        <w:gridCol w:w="1128"/>
        <w:gridCol w:w="1128"/>
        <w:gridCol w:w="1317"/>
      </w:tblGrid>
      <w:tr w:rsidR="00BA7CC7" w:rsidRPr="0041590A" w:rsidTr="003B3942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A7CC7" w:rsidRPr="0041590A" w:rsidRDefault="00BA7CC7" w:rsidP="001107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A7CC7" w:rsidRPr="0041590A" w:rsidRDefault="00BA7CC7" w:rsidP="001107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7CC7" w:rsidRPr="0041590A" w:rsidRDefault="00BA7CC7" w:rsidP="001107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90A">
              <w:rPr>
                <w:rFonts w:ascii="Times New Roman" w:hAnsi="Times New Roman"/>
                <w:sz w:val="24"/>
                <w:szCs w:val="24"/>
                <w:lang w:eastAsia="sk-SK"/>
              </w:rPr>
              <w:t>A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7CC7" w:rsidRPr="0041590A" w:rsidRDefault="00BA7CC7" w:rsidP="001107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90A">
              <w:rPr>
                <w:rFonts w:ascii="Times New Roman" w:hAnsi="Times New Roman"/>
                <w:sz w:val="24"/>
                <w:szCs w:val="24"/>
                <w:lang w:eastAsia="sk-SK"/>
              </w:rPr>
              <w:t>B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7CC7" w:rsidRPr="0041590A" w:rsidRDefault="00BA7CC7" w:rsidP="001107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41590A">
              <w:rPr>
                <w:rFonts w:ascii="Times New Roman" w:hAnsi="Times New Roman"/>
                <w:sz w:val="24"/>
                <w:szCs w:val="24"/>
                <w:lang w:eastAsia="sk-SK"/>
              </w:rPr>
              <w:t>C</w:t>
            </w:r>
          </w:p>
        </w:tc>
      </w:tr>
      <w:tr w:rsidR="00BA7CC7" w:rsidRPr="0041590A" w:rsidTr="003B3942">
        <w:trPr>
          <w:trHeight w:val="30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CC7" w:rsidRPr="0041590A" w:rsidRDefault="00BA7CC7" w:rsidP="001107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41590A">
              <w:rPr>
                <w:rFonts w:ascii="Times New Roman" w:hAnsi="Times New Roman"/>
                <w:sz w:val="24"/>
                <w:szCs w:val="24"/>
                <w:lang w:eastAsia="sk-SK"/>
              </w:rPr>
              <w:t>Počet staníc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CC7" w:rsidRPr="0041590A" w:rsidRDefault="00BA7CC7" w:rsidP="001107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CC7" w:rsidRPr="0041590A" w:rsidRDefault="00BA7CC7" w:rsidP="001107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41590A">
              <w:rPr>
                <w:rFonts w:ascii="Times New Roman" w:hAnsi="Times New Roman"/>
                <w:sz w:val="24"/>
                <w:szCs w:val="24"/>
                <w:lang w:eastAsia="sk-SK"/>
              </w:rPr>
              <w:t>30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CC7" w:rsidRPr="0041590A" w:rsidRDefault="00BA7CC7" w:rsidP="001107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41590A">
              <w:rPr>
                <w:rFonts w:ascii="Times New Roman" w:hAnsi="Times New Roman"/>
                <w:sz w:val="24"/>
                <w:szCs w:val="24"/>
                <w:lang w:eastAsia="sk-SK"/>
              </w:rPr>
              <w:t>60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CC7" w:rsidRPr="0041590A" w:rsidRDefault="00BA7CC7" w:rsidP="001107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41590A">
              <w:rPr>
                <w:rFonts w:ascii="Times New Roman" w:hAnsi="Times New Roman"/>
                <w:sz w:val="24"/>
                <w:szCs w:val="24"/>
                <w:lang w:eastAsia="sk-SK"/>
              </w:rPr>
              <w:t>198</w:t>
            </w:r>
          </w:p>
        </w:tc>
      </w:tr>
      <w:tr w:rsidR="00BA7CC7" w:rsidRPr="0041590A" w:rsidTr="003B3942">
        <w:trPr>
          <w:trHeight w:val="30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CC7" w:rsidRPr="0041590A" w:rsidRDefault="00BA7CC7" w:rsidP="001107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41590A">
              <w:rPr>
                <w:rFonts w:ascii="Times New Roman" w:hAnsi="Times New Roman"/>
                <w:sz w:val="24"/>
                <w:szCs w:val="24"/>
                <w:lang w:eastAsia="sk-SK"/>
              </w:rPr>
              <w:t>Počet bicyklov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CC7" w:rsidRPr="0041590A" w:rsidRDefault="00BA7CC7" w:rsidP="001107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CC7" w:rsidRPr="0041590A" w:rsidRDefault="00BA7CC7" w:rsidP="001107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41590A">
              <w:rPr>
                <w:rFonts w:ascii="Times New Roman" w:hAnsi="Times New Roman"/>
                <w:sz w:val="24"/>
                <w:szCs w:val="24"/>
                <w:lang w:eastAsia="sk-SK"/>
              </w:rPr>
              <w:t>150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CC7" w:rsidRPr="0041590A" w:rsidRDefault="00BA7CC7" w:rsidP="001107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41590A">
              <w:rPr>
                <w:rFonts w:ascii="Times New Roman" w:hAnsi="Times New Roman"/>
                <w:sz w:val="24"/>
                <w:szCs w:val="24"/>
                <w:lang w:eastAsia="sk-SK"/>
              </w:rPr>
              <w:t>288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CC7" w:rsidRPr="0041590A" w:rsidRDefault="00BA7CC7" w:rsidP="001107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41590A">
              <w:rPr>
                <w:rFonts w:ascii="Times New Roman" w:hAnsi="Times New Roman"/>
                <w:sz w:val="24"/>
                <w:szCs w:val="24"/>
                <w:lang w:eastAsia="sk-SK"/>
              </w:rPr>
              <w:t>950</w:t>
            </w:r>
          </w:p>
        </w:tc>
      </w:tr>
      <w:tr w:rsidR="00BA7CC7" w:rsidRPr="0041590A" w:rsidTr="003B3942">
        <w:trPr>
          <w:trHeight w:val="30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CC7" w:rsidRPr="0041590A" w:rsidRDefault="00BA7CC7" w:rsidP="001107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41590A">
              <w:rPr>
                <w:rFonts w:ascii="Times New Roman" w:hAnsi="Times New Roman"/>
                <w:sz w:val="24"/>
                <w:szCs w:val="24"/>
                <w:lang w:eastAsia="sk-SK"/>
              </w:rPr>
              <w:t>Pokrytie územia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CC7" w:rsidRPr="0041590A" w:rsidRDefault="00BA7CC7" w:rsidP="001107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CC7" w:rsidRPr="0041590A" w:rsidRDefault="00BA7CC7" w:rsidP="001107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41590A">
              <w:rPr>
                <w:rFonts w:ascii="Times New Roman" w:hAnsi="Times New Roman"/>
                <w:sz w:val="24"/>
                <w:szCs w:val="24"/>
                <w:lang w:eastAsia="sk-SK"/>
              </w:rPr>
              <w:t>3 km2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CC7" w:rsidRPr="0041590A" w:rsidRDefault="00BA7CC7" w:rsidP="001107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41590A">
              <w:rPr>
                <w:rFonts w:ascii="Times New Roman" w:hAnsi="Times New Roman"/>
                <w:sz w:val="24"/>
                <w:szCs w:val="24"/>
                <w:lang w:eastAsia="sk-SK"/>
              </w:rPr>
              <w:t>6 km2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CC7" w:rsidRPr="0041590A" w:rsidRDefault="00BA7CC7" w:rsidP="001107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41590A">
              <w:rPr>
                <w:rFonts w:ascii="Times New Roman" w:hAnsi="Times New Roman"/>
                <w:sz w:val="24"/>
                <w:szCs w:val="24"/>
                <w:lang w:eastAsia="sk-SK"/>
              </w:rPr>
              <w:t>22 km2</w:t>
            </w:r>
          </w:p>
        </w:tc>
      </w:tr>
      <w:tr w:rsidR="00BA7CC7" w:rsidRPr="0041590A" w:rsidTr="003B3942">
        <w:trPr>
          <w:trHeight w:val="30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CC7" w:rsidRPr="0041590A" w:rsidRDefault="00BA7CC7" w:rsidP="001107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41590A">
              <w:rPr>
                <w:rFonts w:ascii="Times New Roman" w:hAnsi="Times New Roman"/>
                <w:sz w:val="24"/>
                <w:szCs w:val="24"/>
                <w:lang w:eastAsia="sk-SK"/>
              </w:rPr>
              <w:t>Capex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CC7" w:rsidRPr="0041590A" w:rsidRDefault="00BA7CC7" w:rsidP="001107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CC7" w:rsidRPr="0041590A" w:rsidRDefault="00BA7CC7" w:rsidP="001107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41590A">
              <w:rPr>
                <w:rFonts w:ascii="Times New Roman" w:hAnsi="Times New Roman"/>
                <w:sz w:val="24"/>
                <w:szCs w:val="24"/>
                <w:lang w:eastAsia="sk-SK"/>
              </w:rPr>
              <w:t>350 000 €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CC7" w:rsidRPr="0041590A" w:rsidRDefault="00BA7CC7" w:rsidP="001107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41590A">
              <w:rPr>
                <w:rFonts w:ascii="Times New Roman" w:hAnsi="Times New Roman"/>
                <w:sz w:val="24"/>
                <w:szCs w:val="24"/>
                <w:lang w:eastAsia="sk-SK"/>
              </w:rPr>
              <w:t>600 000 €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CC7" w:rsidRPr="0041590A" w:rsidRDefault="00BA7CC7" w:rsidP="001107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41590A">
              <w:rPr>
                <w:rFonts w:ascii="Times New Roman" w:hAnsi="Times New Roman"/>
                <w:sz w:val="24"/>
                <w:szCs w:val="24"/>
                <w:lang w:eastAsia="sk-SK"/>
              </w:rPr>
              <w:t>1 900 000 €</w:t>
            </w:r>
          </w:p>
        </w:tc>
      </w:tr>
      <w:tr w:rsidR="00BA7CC7" w:rsidRPr="0041590A" w:rsidTr="003B3942">
        <w:trPr>
          <w:trHeight w:val="30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CC7" w:rsidRPr="0041590A" w:rsidRDefault="00BA7CC7" w:rsidP="001107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41590A">
              <w:rPr>
                <w:rFonts w:ascii="Times New Roman" w:hAnsi="Times New Roman"/>
                <w:sz w:val="24"/>
                <w:szCs w:val="24"/>
                <w:lang w:eastAsia="sk-SK"/>
              </w:rPr>
              <w:t>Opex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CC7" w:rsidRPr="0041590A" w:rsidRDefault="00BA7CC7" w:rsidP="001107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CC7" w:rsidRPr="0041590A" w:rsidRDefault="00BA7CC7" w:rsidP="001107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41590A">
              <w:rPr>
                <w:rFonts w:ascii="Times New Roman" w:hAnsi="Times New Roman"/>
                <w:sz w:val="24"/>
                <w:szCs w:val="24"/>
                <w:lang w:eastAsia="sk-SK"/>
              </w:rPr>
              <w:t>65 000 €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CC7" w:rsidRPr="0041590A" w:rsidRDefault="00BA7CC7" w:rsidP="001107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41590A">
              <w:rPr>
                <w:rFonts w:ascii="Times New Roman" w:hAnsi="Times New Roman"/>
                <w:sz w:val="24"/>
                <w:szCs w:val="24"/>
                <w:lang w:eastAsia="sk-SK"/>
              </w:rPr>
              <w:t>78 000 €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CC7" w:rsidRPr="0041590A" w:rsidRDefault="00BA7CC7" w:rsidP="001107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41590A">
              <w:rPr>
                <w:rFonts w:ascii="Times New Roman" w:hAnsi="Times New Roman"/>
                <w:sz w:val="24"/>
                <w:szCs w:val="24"/>
                <w:lang w:eastAsia="sk-SK"/>
              </w:rPr>
              <w:t>180 000 €</w:t>
            </w:r>
          </w:p>
        </w:tc>
      </w:tr>
    </w:tbl>
    <w:p w:rsidR="00BA7CC7" w:rsidRPr="0041590A" w:rsidRDefault="00BA7CC7" w:rsidP="001107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7CC7" w:rsidRPr="00875865" w:rsidRDefault="00BA7CC7" w:rsidP="0011078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1F497D"/>
          <w:sz w:val="24"/>
          <w:szCs w:val="24"/>
        </w:rPr>
        <w:br w:type="page"/>
      </w:r>
      <w:r w:rsidRPr="00875865">
        <w:rPr>
          <w:rFonts w:ascii="Times New Roman" w:hAnsi="Times New Roman"/>
          <w:b/>
          <w:sz w:val="24"/>
          <w:szCs w:val="24"/>
        </w:rPr>
        <w:t>Používateľské prístupy do systému</w:t>
      </w:r>
    </w:p>
    <w:p w:rsidR="00BA7CC7" w:rsidRPr="00875865" w:rsidRDefault="00BA7CC7" w:rsidP="001107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Pr="00875865">
        <w:rPr>
          <w:rFonts w:ascii="Times New Roman" w:hAnsi="Times New Roman"/>
          <w:sz w:val="24"/>
          <w:szCs w:val="24"/>
        </w:rPr>
        <w:t xml:space="preserve">pôsob registrácie do systému, úhrada </w:t>
      </w:r>
    </w:p>
    <w:p w:rsidR="00BA7CC7" w:rsidRPr="00875865" w:rsidRDefault="00BA7CC7" w:rsidP="00875865">
      <w:pPr>
        <w:pStyle w:val="ListParagraph"/>
        <w:shd w:val="clear" w:color="auto" w:fill="FFFFFF"/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BA7CC7" w:rsidRPr="00875865" w:rsidRDefault="00BA7CC7" w:rsidP="00875865">
      <w:pPr>
        <w:pStyle w:val="ListParagraph"/>
        <w:shd w:val="clear" w:color="auto" w:fill="FFFFFF"/>
        <w:spacing w:after="0" w:line="240" w:lineRule="auto"/>
        <w:ind w:left="0"/>
        <w:rPr>
          <w:rFonts w:ascii="Times New Roman" w:hAnsi="Times New Roman"/>
          <w:sz w:val="24"/>
          <w:szCs w:val="24"/>
          <w:lang w:eastAsia="sk-SK"/>
        </w:rPr>
      </w:pPr>
      <w:r w:rsidRPr="00875865">
        <w:rPr>
          <w:rFonts w:ascii="Times New Roman" w:hAnsi="Times New Roman"/>
          <w:b/>
          <w:bCs/>
          <w:sz w:val="24"/>
          <w:szCs w:val="24"/>
          <w:lang w:eastAsia="sk-SK"/>
        </w:rPr>
        <w:t>Osobne na kontaktnom mieste</w:t>
      </w:r>
      <w:r w:rsidRPr="00875865">
        <w:rPr>
          <w:rFonts w:ascii="Times New Roman" w:hAnsi="Times New Roman"/>
          <w:sz w:val="24"/>
          <w:szCs w:val="24"/>
          <w:lang w:eastAsia="sk-SK"/>
        </w:rPr>
        <w:t>: informačné centrum, turist board, atď.</w:t>
      </w:r>
    </w:p>
    <w:p w:rsidR="00BA7CC7" w:rsidRPr="00875865" w:rsidRDefault="00BA7CC7" w:rsidP="0087586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u w:val="single"/>
          <w:lang w:eastAsia="sk-SK"/>
        </w:rPr>
      </w:pPr>
      <w:r w:rsidRPr="00875865">
        <w:rPr>
          <w:rFonts w:ascii="Times New Roman" w:hAnsi="Times New Roman"/>
          <w:i/>
          <w:iCs/>
          <w:sz w:val="24"/>
          <w:szCs w:val="24"/>
          <w:u w:val="single"/>
          <w:lang w:eastAsia="sk-SK"/>
        </w:rPr>
        <w:t>Výhody:</w:t>
      </w:r>
    </w:p>
    <w:p w:rsidR="00BA7CC7" w:rsidRPr="00875865" w:rsidRDefault="00BA7CC7" w:rsidP="0011078E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875865">
        <w:rPr>
          <w:rFonts w:ascii="Times New Roman" w:hAnsi="Times New Roman"/>
          <w:i/>
          <w:iCs/>
          <w:sz w:val="24"/>
          <w:szCs w:val="24"/>
          <w:lang w:eastAsia="sk-SK"/>
        </w:rPr>
        <w:t>overené osobné údaje o užívateľoch</w:t>
      </w:r>
    </w:p>
    <w:p w:rsidR="00BA7CC7" w:rsidRPr="00875865" w:rsidRDefault="00BA7CC7" w:rsidP="0011078E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875865">
        <w:rPr>
          <w:rFonts w:ascii="Times New Roman" w:hAnsi="Times New Roman"/>
          <w:i/>
          <w:iCs/>
          <w:sz w:val="24"/>
          <w:szCs w:val="24"/>
          <w:lang w:eastAsia="sk-SK"/>
        </w:rPr>
        <w:t xml:space="preserve"> určitej skupine  rezidentov a hlavne turistom to vyhovuje viac než online registrácia</w:t>
      </w:r>
    </w:p>
    <w:p w:rsidR="00BA7CC7" w:rsidRPr="00875865" w:rsidRDefault="00BA7CC7" w:rsidP="0011078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u w:val="single"/>
          <w:lang w:eastAsia="sk-SK"/>
        </w:rPr>
      </w:pPr>
      <w:r w:rsidRPr="00875865">
        <w:rPr>
          <w:rFonts w:ascii="Times New Roman" w:hAnsi="Times New Roman"/>
          <w:i/>
          <w:iCs/>
          <w:sz w:val="24"/>
          <w:szCs w:val="24"/>
          <w:u w:val="single"/>
          <w:lang w:eastAsia="sk-SK"/>
        </w:rPr>
        <w:t>Nevýhody:</w:t>
      </w:r>
    </w:p>
    <w:p w:rsidR="00BA7CC7" w:rsidRPr="00875865" w:rsidRDefault="00BA7CC7" w:rsidP="0011078E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875865">
        <w:rPr>
          <w:rFonts w:ascii="Times New Roman" w:hAnsi="Times New Roman"/>
          <w:i/>
          <w:iCs/>
          <w:sz w:val="24"/>
          <w:szCs w:val="24"/>
          <w:lang w:eastAsia="sk-SK"/>
        </w:rPr>
        <w:t>náklady na operatívu v prípade ak nie je súčasťou info centra,</w:t>
      </w:r>
    </w:p>
    <w:p w:rsidR="00BA7CC7" w:rsidRPr="00875865" w:rsidRDefault="00BA7CC7" w:rsidP="0011078E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sk-SK"/>
        </w:rPr>
      </w:pPr>
      <w:r w:rsidRPr="00875865">
        <w:rPr>
          <w:rFonts w:ascii="Times New Roman" w:hAnsi="Times New Roman"/>
          <w:i/>
          <w:iCs/>
          <w:sz w:val="24"/>
          <w:szCs w:val="24"/>
          <w:lang w:eastAsia="sk-SK"/>
        </w:rPr>
        <w:t xml:space="preserve"> vyššie náklady spojené s registráciou (vydávanie RFID karty, dokumentácia), vedenie pokladne,</w:t>
      </w:r>
    </w:p>
    <w:p w:rsidR="00BA7CC7" w:rsidRPr="00875865" w:rsidRDefault="00BA7CC7" w:rsidP="0011078E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sk-SK"/>
        </w:rPr>
      </w:pPr>
      <w:r w:rsidRPr="00875865">
        <w:rPr>
          <w:rFonts w:ascii="Times New Roman" w:hAnsi="Times New Roman"/>
          <w:i/>
          <w:iCs/>
          <w:sz w:val="24"/>
          <w:szCs w:val="24"/>
          <w:lang w:eastAsia="sk-SK"/>
        </w:rPr>
        <w:t>obmedzená prevádzka (iba pracovné hodiny)</w:t>
      </w:r>
    </w:p>
    <w:p w:rsidR="00BA7CC7" w:rsidRPr="00875865" w:rsidRDefault="00BA7CC7" w:rsidP="0011078E">
      <w:pPr>
        <w:shd w:val="clear" w:color="auto" w:fill="FFFFFF"/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sk-SK"/>
        </w:rPr>
      </w:pPr>
    </w:p>
    <w:p w:rsidR="00BA7CC7" w:rsidRPr="00875865" w:rsidRDefault="00BA7CC7" w:rsidP="00875865">
      <w:pPr>
        <w:pStyle w:val="ListParagraph"/>
        <w:shd w:val="clear" w:color="auto" w:fill="FFFFFF"/>
        <w:spacing w:after="0" w:line="240" w:lineRule="auto"/>
        <w:ind w:left="0"/>
        <w:rPr>
          <w:rFonts w:ascii="Times New Roman" w:hAnsi="Times New Roman"/>
          <w:sz w:val="24"/>
          <w:szCs w:val="24"/>
          <w:lang w:eastAsia="sk-SK"/>
        </w:rPr>
      </w:pPr>
      <w:r w:rsidRPr="00875865">
        <w:rPr>
          <w:rFonts w:ascii="Times New Roman" w:hAnsi="Times New Roman"/>
          <w:b/>
          <w:sz w:val="24"/>
          <w:szCs w:val="24"/>
          <w:shd w:val="clear" w:color="auto" w:fill="FFFFFF"/>
          <w:lang w:eastAsia="sk-SK"/>
        </w:rPr>
        <w:t>Bezkontaktne online</w:t>
      </w:r>
      <w:r w:rsidRPr="00875865">
        <w:rPr>
          <w:rFonts w:ascii="Times New Roman" w:hAnsi="Times New Roman"/>
          <w:sz w:val="24"/>
          <w:szCs w:val="24"/>
          <w:shd w:val="clear" w:color="auto" w:fill="FFFFFF"/>
          <w:lang w:eastAsia="sk-SK"/>
        </w:rPr>
        <w:t xml:space="preserve"> - Front end webovej stránky - poUžívateľ si môže zvoliť virtuálnu alebo klasickú kartu, ktorú si vyzdvihne prípadne si nechá poslať na adresu pobytu</w:t>
      </w:r>
    </w:p>
    <w:p w:rsidR="00BA7CC7" w:rsidRPr="00875865" w:rsidRDefault="00BA7CC7" w:rsidP="0011078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u w:val="single"/>
          <w:lang w:eastAsia="sk-SK"/>
        </w:rPr>
      </w:pPr>
      <w:r w:rsidRPr="00875865">
        <w:rPr>
          <w:rFonts w:ascii="Times New Roman" w:hAnsi="Times New Roman"/>
          <w:i/>
          <w:iCs/>
          <w:sz w:val="24"/>
          <w:szCs w:val="24"/>
          <w:u w:val="single"/>
          <w:lang w:eastAsia="sk-SK"/>
        </w:rPr>
        <w:t>Výhody:</w:t>
      </w:r>
    </w:p>
    <w:p w:rsidR="00BA7CC7" w:rsidRPr="00875865" w:rsidRDefault="00BA7CC7" w:rsidP="0011078E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875865">
        <w:rPr>
          <w:rFonts w:ascii="Times New Roman" w:hAnsi="Times New Roman"/>
          <w:i/>
          <w:iCs/>
          <w:sz w:val="24"/>
          <w:szCs w:val="24"/>
          <w:lang w:eastAsia="sk-SK"/>
        </w:rPr>
        <w:t>prístup 24/7</w:t>
      </w:r>
    </w:p>
    <w:p w:rsidR="00BA7CC7" w:rsidRPr="00875865" w:rsidRDefault="00BA7CC7" w:rsidP="0011078E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875865">
        <w:rPr>
          <w:rFonts w:ascii="Times New Roman" w:hAnsi="Times New Roman"/>
          <w:i/>
          <w:iCs/>
          <w:sz w:val="24"/>
          <w:szCs w:val="24"/>
          <w:lang w:eastAsia="sk-SK"/>
        </w:rPr>
        <w:t>bez operatívnych nákladov</w:t>
      </w:r>
    </w:p>
    <w:p w:rsidR="00BA7CC7" w:rsidRPr="00875865" w:rsidRDefault="00BA7CC7" w:rsidP="0011078E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875865">
        <w:rPr>
          <w:rFonts w:ascii="Times New Roman" w:hAnsi="Times New Roman"/>
          <w:i/>
          <w:iCs/>
          <w:sz w:val="24"/>
          <w:szCs w:val="24"/>
          <w:lang w:eastAsia="sk-SK"/>
        </w:rPr>
        <w:t>platba kartou, e-Pay</w:t>
      </w:r>
    </w:p>
    <w:p w:rsidR="00BA7CC7" w:rsidRPr="00875865" w:rsidRDefault="00BA7CC7" w:rsidP="0011078E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875865">
        <w:rPr>
          <w:rFonts w:ascii="Times New Roman" w:hAnsi="Times New Roman"/>
          <w:i/>
          <w:iCs/>
          <w:sz w:val="24"/>
          <w:szCs w:val="24"/>
          <w:lang w:eastAsia="sk-SK"/>
        </w:rPr>
        <w:t xml:space="preserve"> okamžitá registrácia a možnosť behom minúty zriadiť  prvé vypožičanie (turisti vidia  stanicu kde si môžu preštudovať rozloženie siete na mape a požičať si okamžite bicykel)</w:t>
      </w:r>
    </w:p>
    <w:p w:rsidR="00BA7CC7" w:rsidRPr="00875865" w:rsidRDefault="00BA7CC7" w:rsidP="0011078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BA7CC7" w:rsidRPr="00875865" w:rsidRDefault="00BA7CC7" w:rsidP="00875865">
      <w:pPr>
        <w:pStyle w:val="ListParagraph"/>
        <w:shd w:val="clear" w:color="auto" w:fill="FFFFFF"/>
        <w:spacing w:after="0" w:line="240" w:lineRule="auto"/>
        <w:ind w:left="0"/>
        <w:rPr>
          <w:rFonts w:ascii="Times New Roman" w:hAnsi="Times New Roman"/>
          <w:sz w:val="24"/>
          <w:szCs w:val="24"/>
          <w:lang w:eastAsia="sk-SK"/>
        </w:rPr>
      </w:pPr>
      <w:r w:rsidRPr="00875865">
        <w:rPr>
          <w:rFonts w:ascii="Times New Roman" w:hAnsi="Times New Roman"/>
          <w:b/>
          <w:sz w:val="24"/>
          <w:szCs w:val="24"/>
          <w:lang w:eastAsia="sk-SK"/>
        </w:rPr>
        <w:t xml:space="preserve">Bezkontaktne na smartphone - </w:t>
      </w:r>
      <w:r w:rsidRPr="00875865">
        <w:rPr>
          <w:rFonts w:ascii="Times New Roman" w:hAnsi="Times New Roman"/>
          <w:sz w:val="24"/>
          <w:szCs w:val="24"/>
          <w:lang w:eastAsia="sk-SK"/>
        </w:rPr>
        <w:t>front end optimalizovaný pre prístup z mobilných telefónov. Okrem samotnej registrácie môže klient kontrolovať:</w:t>
      </w:r>
    </w:p>
    <w:p w:rsidR="00BA7CC7" w:rsidRPr="00875865" w:rsidRDefault="00BA7CC7" w:rsidP="00875865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875865">
        <w:rPr>
          <w:rFonts w:ascii="Times New Roman" w:hAnsi="Times New Roman"/>
          <w:sz w:val="24"/>
          <w:szCs w:val="24"/>
          <w:lang w:eastAsia="sk-SK"/>
        </w:rPr>
        <w:t>cenník</w:t>
      </w:r>
    </w:p>
    <w:p w:rsidR="00BA7CC7" w:rsidRPr="00875865" w:rsidRDefault="00BA7CC7" w:rsidP="00875865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875865">
        <w:rPr>
          <w:rFonts w:ascii="Times New Roman" w:hAnsi="Times New Roman"/>
          <w:sz w:val="24"/>
          <w:szCs w:val="24"/>
          <w:lang w:eastAsia="sk-SK"/>
        </w:rPr>
        <w:t>mapu staníc</w:t>
      </w:r>
    </w:p>
    <w:p w:rsidR="00BA7CC7" w:rsidRPr="00875865" w:rsidRDefault="00BA7CC7" w:rsidP="00875865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875865">
        <w:rPr>
          <w:rFonts w:ascii="Times New Roman" w:hAnsi="Times New Roman"/>
          <w:sz w:val="24"/>
          <w:szCs w:val="24"/>
          <w:lang w:eastAsia="sk-SK"/>
        </w:rPr>
        <w:t>vlastnú polohu na mape staníc</w:t>
      </w:r>
    </w:p>
    <w:p w:rsidR="00BA7CC7" w:rsidRPr="00875865" w:rsidRDefault="00BA7CC7" w:rsidP="00875865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875865">
        <w:rPr>
          <w:rFonts w:ascii="Times New Roman" w:hAnsi="Times New Roman"/>
          <w:sz w:val="24"/>
          <w:szCs w:val="24"/>
          <w:lang w:eastAsia="sk-SK"/>
        </w:rPr>
        <w:t>obsadenosť jednotlivých staníc</w:t>
      </w:r>
    </w:p>
    <w:p w:rsidR="00BA7CC7" w:rsidRPr="00875865" w:rsidRDefault="00BA7CC7" w:rsidP="00875865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875865">
        <w:rPr>
          <w:rFonts w:ascii="Times New Roman" w:hAnsi="Times New Roman"/>
          <w:sz w:val="24"/>
          <w:szCs w:val="24"/>
          <w:lang w:eastAsia="sk-SK"/>
        </w:rPr>
        <w:t>sledovať svoje platby</w:t>
      </w:r>
    </w:p>
    <w:p w:rsidR="00BA7CC7" w:rsidRPr="00875865" w:rsidRDefault="00BA7CC7" w:rsidP="00875865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875865">
        <w:rPr>
          <w:rFonts w:ascii="Times New Roman" w:hAnsi="Times New Roman"/>
          <w:sz w:val="24"/>
          <w:szCs w:val="24"/>
          <w:lang w:eastAsia="sk-SK"/>
        </w:rPr>
        <w:t>sledovať aktuálnu výšku kreditu</w:t>
      </w:r>
    </w:p>
    <w:p w:rsidR="00BA7CC7" w:rsidRPr="00875865" w:rsidRDefault="00BA7CC7" w:rsidP="00875865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875865">
        <w:rPr>
          <w:rFonts w:ascii="Times New Roman" w:hAnsi="Times New Roman"/>
          <w:sz w:val="24"/>
          <w:szCs w:val="24"/>
          <w:lang w:eastAsia="sk-SK"/>
        </w:rPr>
        <w:t>dobíjať kredit</w:t>
      </w:r>
    </w:p>
    <w:p w:rsidR="00BA7CC7" w:rsidRPr="00875865" w:rsidRDefault="00BA7CC7" w:rsidP="00875865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875865">
        <w:rPr>
          <w:rFonts w:ascii="Times New Roman" w:hAnsi="Times New Roman"/>
          <w:sz w:val="24"/>
          <w:szCs w:val="24"/>
          <w:lang w:eastAsia="sk-SK"/>
        </w:rPr>
        <w:t>sledovať históriu svojich vypožičaní aj podľa filtrov</w:t>
      </w:r>
    </w:p>
    <w:p w:rsidR="00BA7CC7" w:rsidRPr="00875865" w:rsidRDefault="00BA7CC7" w:rsidP="00875865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875865">
        <w:rPr>
          <w:rFonts w:ascii="Times New Roman" w:hAnsi="Times New Roman"/>
          <w:sz w:val="24"/>
          <w:szCs w:val="24"/>
          <w:lang w:eastAsia="sk-SK"/>
        </w:rPr>
        <w:t>meniť svoje údaje</w:t>
      </w:r>
    </w:p>
    <w:p w:rsidR="00BA7CC7" w:rsidRPr="00875865" w:rsidRDefault="00BA7CC7" w:rsidP="00875865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875865">
        <w:rPr>
          <w:rFonts w:ascii="Times New Roman" w:hAnsi="Times New Roman"/>
          <w:sz w:val="24"/>
          <w:szCs w:val="24"/>
          <w:lang w:eastAsia="sk-SK"/>
        </w:rPr>
        <w:t>meniť PIN</w:t>
      </w:r>
    </w:p>
    <w:p w:rsidR="00BA7CC7" w:rsidRPr="00875865" w:rsidRDefault="00BA7CC7" w:rsidP="00875865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875865">
        <w:rPr>
          <w:rFonts w:ascii="Times New Roman" w:hAnsi="Times New Roman"/>
          <w:sz w:val="24"/>
          <w:szCs w:val="24"/>
          <w:lang w:eastAsia="sk-SK"/>
        </w:rPr>
        <w:t>prístup k faktúram</w:t>
      </w:r>
    </w:p>
    <w:p w:rsidR="00BA7CC7" w:rsidRPr="00875865" w:rsidRDefault="00BA7CC7" w:rsidP="0011078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BA7CC7" w:rsidRPr="00875865" w:rsidRDefault="00BA7CC7" w:rsidP="001107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5865">
        <w:rPr>
          <w:rFonts w:ascii="Times New Roman" w:hAnsi="Times New Roman"/>
          <w:b/>
          <w:sz w:val="24"/>
          <w:szCs w:val="24"/>
          <w:lang w:eastAsia="sk-SK"/>
        </w:rPr>
        <w:t xml:space="preserve">Cenotvorba - </w:t>
      </w:r>
      <w:r w:rsidRPr="00875865">
        <w:rPr>
          <w:rFonts w:ascii="Times New Roman" w:hAnsi="Times New Roman"/>
          <w:sz w:val="24"/>
          <w:szCs w:val="24"/>
        </w:rPr>
        <w:t>v značnej miere ovplyvňuje využitie staníc a na základe skúseností iných miest ktoré sú predovšetkým zaviesť systém na odľahčenie dopravy v meste a ponúknuť bicykel ako alternatívu, ceny musia podporovať čo najväčšie využitie. Navrhujeme nasledovné tarify:</w:t>
      </w:r>
    </w:p>
    <w:p w:rsidR="00BA7CC7" w:rsidRPr="00875865" w:rsidRDefault="00BA7CC7" w:rsidP="001107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5865">
        <w:rPr>
          <w:rFonts w:ascii="Times New Roman" w:hAnsi="Times New Roman"/>
          <w:sz w:val="24"/>
          <w:szCs w:val="24"/>
        </w:rPr>
        <w:t>30 min</w:t>
      </w:r>
      <w:r w:rsidRPr="00875865">
        <w:rPr>
          <w:rFonts w:ascii="Times New Roman" w:hAnsi="Times New Roman"/>
          <w:sz w:val="24"/>
          <w:szCs w:val="24"/>
        </w:rPr>
        <w:tab/>
      </w:r>
      <w:r w:rsidRPr="00875865">
        <w:rPr>
          <w:rFonts w:ascii="Times New Roman" w:hAnsi="Times New Roman"/>
          <w:sz w:val="24"/>
          <w:szCs w:val="24"/>
        </w:rPr>
        <w:tab/>
      </w:r>
      <w:r w:rsidRPr="00875865">
        <w:rPr>
          <w:rFonts w:ascii="Times New Roman" w:hAnsi="Times New Roman"/>
          <w:sz w:val="24"/>
          <w:szCs w:val="24"/>
        </w:rPr>
        <w:tab/>
      </w:r>
      <w:r w:rsidRPr="00875865">
        <w:rPr>
          <w:rFonts w:ascii="Times New Roman" w:hAnsi="Times New Roman"/>
          <w:sz w:val="24"/>
          <w:szCs w:val="24"/>
        </w:rPr>
        <w:tab/>
        <w:t>zdarma</w:t>
      </w:r>
    </w:p>
    <w:p w:rsidR="00BA7CC7" w:rsidRPr="00875865" w:rsidRDefault="00BA7CC7" w:rsidP="001107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5865">
        <w:rPr>
          <w:rFonts w:ascii="Times New Roman" w:hAnsi="Times New Roman"/>
          <w:sz w:val="24"/>
          <w:szCs w:val="24"/>
        </w:rPr>
        <w:t>60 min</w:t>
      </w:r>
      <w:r w:rsidRPr="00875865">
        <w:rPr>
          <w:rFonts w:ascii="Times New Roman" w:hAnsi="Times New Roman"/>
          <w:sz w:val="24"/>
          <w:szCs w:val="24"/>
        </w:rPr>
        <w:tab/>
      </w:r>
      <w:r w:rsidRPr="00875865">
        <w:rPr>
          <w:rFonts w:ascii="Times New Roman" w:hAnsi="Times New Roman"/>
          <w:sz w:val="24"/>
          <w:szCs w:val="24"/>
        </w:rPr>
        <w:tab/>
      </w:r>
      <w:r w:rsidRPr="00875865">
        <w:rPr>
          <w:rFonts w:ascii="Times New Roman" w:hAnsi="Times New Roman"/>
          <w:sz w:val="24"/>
          <w:szCs w:val="24"/>
        </w:rPr>
        <w:tab/>
      </w:r>
      <w:r w:rsidRPr="00875865">
        <w:rPr>
          <w:rFonts w:ascii="Times New Roman" w:hAnsi="Times New Roman"/>
          <w:sz w:val="24"/>
          <w:szCs w:val="24"/>
        </w:rPr>
        <w:tab/>
        <w:t>1 EUR</w:t>
      </w:r>
    </w:p>
    <w:p w:rsidR="00BA7CC7" w:rsidRPr="00875865" w:rsidRDefault="00BA7CC7" w:rsidP="001107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5865">
        <w:rPr>
          <w:rFonts w:ascii="Times New Roman" w:hAnsi="Times New Roman"/>
          <w:sz w:val="24"/>
          <w:szCs w:val="24"/>
        </w:rPr>
        <w:t>4 h</w:t>
      </w:r>
      <w:r w:rsidRPr="00875865">
        <w:rPr>
          <w:rFonts w:ascii="Times New Roman" w:hAnsi="Times New Roman"/>
          <w:sz w:val="24"/>
          <w:szCs w:val="24"/>
        </w:rPr>
        <w:tab/>
      </w:r>
      <w:r w:rsidRPr="00875865">
        <w:rPr>
          <w:rFonts w:ascii="Times New Roman" w:hAnsi="Times New Roman"/>
          <w:sz w:val="24"/>
          <w:szCs w:val="24"/>
        </w:rPr>
        <w:tab/>
      </w:r>
      <w:r w:rsidRPr="00875865">
        <w:rPr>
          <w:rFonts w:ascii="Times New Roman" w:hAnsi="Times New Roman"/>
          <w:sz w:val="24"/>
          <w:szCs w:val="24"/>
        </w:rPr>
        <w:tab/>
      </w:r>
      <w:r w:rsidRPr="00875865">
        <w:rPr>
          <w:rFonts w:ascii="Times New Roman" w:hAnsi="Times New Roman"/>
          <w:sz w:val="24"/>
          <w:szCs w:val="24"/>
        </w:rPr>
        <w:tab/>
        <w:t>3 EUR</w:t>
      </w:r>
    </w:p>
    <w:p w:rsidR="00BA7CC7" w:rsidRPr="00875865" w:rsidRDefault="00BA7CC7" w:rsidP="001107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5865">
        <w:rPr>
          <w:rFonts w:ascii="Times New Roman" w:hAnsi="Times New Roman"/>
          <w:sz w:val="24"/>
          <w:szCs w:val="24"/>
        </w:rPr>
        <w:t>Ročné predplatné</w:t>
      </w:r>
      <w:r w:rsidRPr="00875865">
        <w:rPr>
          <w:rFonts w:ascii="Times New Roman" w:hAnsi="Times New Roman"/>
          <w:sz w:val="24"/>
          <w:szCs w:val="24"/>
        </w:rPr>
        <w:tab/>
      </w:r>
      <w:r w:rsidRPr="00875865">
        <w:rPr>
          <w:rFonts w:ascii="Times New Roman" w:hAnsi="Times New Roman"/>
          <w:sz w:val="24"/>
          <w:szCs w:val="24"/>
        </w:rPr>
        <w:tab/>
        <w:t>50 EUR</w:t>
      </w:r>
    </w:p>
    <w:p w:rsidR="00BA7CC7" w:rsidRPr="00875865" w:rsidRDefault="00BA7CC7" w:rsidP="001107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5865">
        <w:rPr>
          <w:rFonts w:ascii="Times New Roman" w:hAnsi="Times New Roman"/>
          <w:sz w:val="24"/>
          <w:szCs w:val="24"/>
        </w:rPr>
        <w:t>Mesačné predplatné</w:t>
      </w:r>
      <w:r w:rsidRPr="00875865">
        <w:rPr>
          <w:rFonts w:ascii="Times New Roman" w:hAnsi="Times New Roman"/>
          <w:sz w:val="24"/>
          <w:szCs w:val="24"/>
        </w:rPr>
        <w:tab/>
      </w:r>
      <w:r w:rsidRPr="00875865">
        <w:rPr>
          <w:rFonts w:ascii="Times New Roman" w:hAnsi="Times New Roman"/>
          <w:sz w:val="24"/>
          <w:szCs w:val="24"/>
        </w:rPr>
        <w:tab/>
        <w:t>8 EUR</w:t>
      </w:r>
    </w:p>
    <w:p w:rsidR="00BA7CC7" w:rsidRPr="00875865" w:rsidRDefault="00BA7CC7" w:rsidP="001107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5865">
        <w:rPr>
          <w:rFonts w:ascii="Times New Roman" w:hAnsi="Times New Roman"/>
          <w:sz w:val="24"/>
          <w:szCs w:val="24"/>
        </w:rPr>
        <w:t>Pokuta pri odcudzení</w:t>
      </w:r>
      <w:r w:rsidRPr="00875865">
        <w:rPr>
          <w:rFonts w:ascii="Times New Roman" w:hAnsi="Times New Roman"/>
          <w:sz w:val="24"/>
          <w:szCs w:val="24"/>
        </w:rPr>
        <w:tab/>
      </w:r>
      <w:r w:rsidRPr="00875865">
        <w:rPr>
          <w:rFonts w:ascii="Times New Roman" w:hAnsi="Times New Roman"/>
          <w:sz w:val="24"/>
          <w:szCs w:val="24"/>
        </w:rPr>
        <w:tab/>
        <w:t>500 EUR</w:t>
      </w:r>
    </w:p>
    <w:sectPr w:rsidR="00BA7CC7" w:rsidRPr="00875865" w:rsidSect="004E7C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552FE"/>
    <w:multiLevelType w:val="hybridMultilevel"/>
    <w:tmpl w:val="62EC73C4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836132C"/>
    <w:multiLevelType w:val="hybridMultilevel"/>
    <w:tmpl w:val="1C3C7FD0"/>
    <w:lvl w:ilvl="0" w:tplc="C31CB9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6133A4"/>
    <w:multiLevelType w:val="hybridMultilevel"/>
    <w:tmpl w:val="9474D2E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773BD0"/>
    <w:multiLevelType w:val="hybridMultilevel"/>
    <w:tmpl w:val="664E4EC4"/>
    <w:lvl w:ilvl="0" w:tplc="041B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4">
    <w:nsid w:val="32D439CF"/>
    <w:multiLevelType w:val="hybridMultilevel"/>
    <w:tmpl w:val="14E63CCE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55E1C08"/>
    <w:multiLevelType w:val="hybridMultilevel"/>
    <w:tmpl w:val="4172004A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6495CD4"/>
    <w:multiLevelType w:val="hybridMultilevel"/>
    <w:tmpl w:val="EC5C04F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9B7788"/>
    <w:multiLevelType w:val="hybridMultilevel"/>
    <w:tmpl w:val="D3169C50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0194042"/>
    <w:multiLevelType w:val="hybridMultilevel"/>
    <w:tmpl w:val="B55C3F7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406C37"/>
    <w:multiLevelType w:val="hybridMultilevel"/>
    <w:tmpl w:val="7842DC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532506"/>
    <w:multiLevelType w:val="hybridMultilevel"/>
    <w:tmpl w:val="2EAE4B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5C5639"/>
    <w:multiLevelType w:val="hybridMultilevel"/>
    <w:tmpl w:val="27C6452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180101"/>
    <w:multiLevelType w:val="hybridMultilevel"/>
    <w:tmpl w:val="0D62EAB4"/>
    <w:lvl w:ilvl="0" w:tplc="902432F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8B249C8"/>
    <w:multiLevelType w:val="hybridMultilevel"/>
    <w:tmpl w:val="8722C404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C9A27CA"/>
    <w:multiLevelType w:val="hybridMultilevel"/>
    <w:tmpl w:val="2F3C9F1A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6E591C6E"/>
    <w:multiLevelType w:val="hybridMultilevel"/>
    <w:tmpl w:val="9EEC2C9E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708158D5"/>
    <w:multiLevelType w:val="hybridMultilevel"/>
    <w:tmpl w:val="3EA22214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716D45B9"/>
    <w:multiLevelType w:val="hybridMultilevel"/>
    <w:tmpl w:val="144C0C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510B85"/>
    <w:multiLevelType w:val="hybridMultilevel"/>
    <w:tmpl w:val="4D5C269E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7BC05653"/>
    <w:multiLevelType w:val="hybridMultilevel"/>
    <w:tmpl w:val="EB5E30E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9"/>
  </w:num>
  <w:num w:numId="4">
    <w:abstractNumId w:val="17"/>
  </w:num>
  <w:num w:numId="5">
    <w:abstractNumId w:val="6"/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2"/>
  </w:num>
  <w:num w:numId="13">
    <w:abstractNumId w:val="8"/>
  </w:num>
  <w:num w:numId="14">
    <w:abstractNumId w:val="11"/>
  </w:num>
  <w:num w:numId="15">
    <w:abstractNumId w:val="3"/>
  </w:num>
  <w:num w:numId="16">
    <w:abstractNumId w:val="4"/>
  </w:num>
  <w:num w:numId="17">
    <w:abstractNumId w:val="13"/>
  </w:num>
  <w:num w:numId="18">
    <w:abstractNumId w:val="5"/>
  </w:num>
  <w:num w:numId="19">
    <w:abstractNumId w:val="7"/>
  </w:num>
  <w:num w:numId="20">
    <w:abstractNumId w:val="1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6038"/>
    <w:rsid w:val="000324B4"/>
    <w:rsid w:val="000325D8"/>
    <w:rsid w:val="00052E0E"/>
    <w:rsid w:val="00053564"/>
    <w:rsid w:val="00072346"/>
    <w:rsid w:val="000A129E"/>
    <w:rsid w:val="000B3470"/>
    <w:rsid w:val="000D6392"/>
    <w:rsid w:val="0010136B"/>
    <w:rsid w:val="0011078E"/>
    <w:rsid w:val="00130869"/>
    <w:rsid w:val="00167272"/>
    <w:rsid w:val="001B76DA"/>
    <w:rsid w:val="001F6CB3"/>
    <w:rsid w:val="00220F3F"/>
    <w:rsid w:val="002B2233"/>
    <w:rsid w:val="002C0265"/>
    <w:rsid w:val="002E1590"/>
    <w:rsid w:val="002E1B58"/>
    <w:rsid w:val="00340C1E"/>
    <w:rsid w:val="00356540"/>
    <w:rsid w:val="0037310F"/>
    <w:rsid w:val="00386038"/>
    <w:rsid w:val="003B3942"/>
    <w:rsid w:val="003C1B1E"/>
    <w:rsid w:val="003D58B4"/>
    <w:rsid w:val="0041590A"/>
    <w:rsid w:val="00431E09"/>
    <w:rsid w:val="00445BA1"/>
    <w:rsid w:val="00474989"/>
    <w:rsid w:val="00475C7F"/>
    <w:rsid w:val="00481740"/>
    <w:rsid w:val="004915A5"/>
    <w:rsid w:val="004E7CA0"/>
    <w:rsid w:val="00542BCA"/>
    <w:rsid w:val="00542FF2"/>
    <w:rsid w:val="005D5DDE"/>
    <w:rsid w:val="005E3482"/>
    <w:rsid w:val="00627560"/>
    <w:rsid w:val="006279E0"/>
    <w:rsid w:val="00647D36"/>
    <w:rsid w:val="00653A60"/>
    <w:rsid w:val="00665D62"/>
    <w:rsid w:val="0068372C"/>
    <w:rsid w:val="00686501"/>
    <w:rsid w:val="006A453A"/>
    <w:rsid w:val="00752DCA"/>
    <w:rsid w:val="00787CDD"/>
    <w:rsid w:val="007C75D5"/>
    <w:rsid w:val="00804A3E"/>
    <w:rsid w:val="0087011D"/>
    <w:rsid w:val="0087299B"/>
    <w:rsid w:val="00875865"/>
    <w:rsid w:val="0089340E"/>
    <w:rsid w:val="008A4305"/>
    <w:rsid w:val="008E0395"/>
    <w:rsid w:val="008E1A4A"/>
    <w:rsid w:val="008E5F84"/>
    <w:rsid w:val="00900BA6"/>
    <w:rsid w:val="00906F96"/>
    <w:rsid w:val="00951F2F"/>
    <w:rsid w:val="009961C7"/>
    <w:rsid w:val="00997F63"/>
    <w:rsid w:val="009D5A53"/>
    <w:rsid w:val="009E1E50"/>
    <w:rsid w:val="009F0905"/>
    <w:rsid w:val="00A03B1A"/>
    <w:rsid w:val="00A35FAD"/>
    <w:rsid w:val="00A720EB"/>
    <w:rsid w:val="00AD2928"/>
    <w:rsid w:val="00B46045"/>
    <w:rsid w:val="00B80DC6"/>
    <w:rsid w:val="00BA7CC7"/>
    <w:rsid w:val="00BD2701"/>
    <w:rsid w:val="00BE68F3"/>
    <w:rsid w:val="00C1145F"/>
    <w:rsid w:val="00C144DE"/>
    <w:rsid w:val="00C761F7"/>
    <w:rsid w:val="00C762D4"/>
    <w:rsid w:val="00CD48E6"/>
    <w:rsid w:val="00D93650"/>
    <w:rsid w:val="00DA50D3"/>
    <w:rsid w:val="00DE13E4"/>
    <w:rsid w:val="00DE28E4"/>
    <w:rsid w:val="00DE33ED"/>
    <w:rsid w:val="00E070D2"/>
    <w:rsid w:val="00E278D9"/>
    <w:rsid w:val="00E340DC"/>
    <w:rsid w:val="00E34D70"/>
    <w:rsid w:val="00F03019"/>
    <w:rsid w:val="00F26EE6"/>
    <w:rsid w:val="00F558F5"/>
    <w:rsid w:val="00FB758E"/>
    <w:rsid w:val="00FC4E8B"/>
    <w:rsid w:val="00FC7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CA0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53A6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53A60"/>
    <w:rPr>
      <w:rFonts w:ascii="Arial" w:hAnsi="Arial" w:cs="Arial"/>
      <w:b/>
      <w:bCs/>
      <w:kern w:val="32"/>
      <w:sz w:val="32"/>
      <w:szCs w:val="32"/>
      <w:lang w:eastAsia="sk-SK"/>
    </w:rPr>
  </w:style>
  <w:style w:type="paragraph" w:styleId="ListParagraph">
    <w:name w:val="List Paragraph"/>
    <w:basedOn w:val="Normal"/>
    <w:uiPriority w:val="99"/>
    <w:qFormat/>
    <w:rsid w:val="008E03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653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53A6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uiPriority w:val="99"/>
    <w:rsid w:val="00052E0E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052E0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122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12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2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2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2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2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2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2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2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2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2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12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12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12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12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12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12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12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12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12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12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12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12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12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12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12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1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12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12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12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12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12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12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12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12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2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2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2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122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703</TotalTime>
  <Pages>5</Pages>
  <Words>1089</Words>
  <Characters>6208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FEIK</cp:lastModifiedBy>
  <cp:revision>31</cp:revision>
  <dcterms:created xsi:type="dcterms:W3CDTF">2013-05-23T08:26:00Z</dcterms:created>
  <dcterms:modified xsi:type="dcterms:W3CDTF">2013-06-07T07:57:00Z</dcterms:modified>
</cp:coreProperties>
</file>